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F1" w:rsidRPr="002E2DF1" w:rsidRDefault="002E2DF1" w:rsidP="002E2D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2DF1">
        <w:rPr>
          <w:rFonts w:ascii="Times New Roman" w:hAnsi="Times New Roman" w:cs="Times New Roman"/>
          <w:sz w:val="24"/>
          <w:szCs w:val="24"/>
        </w:rPr>
        <w:t>Приложение № 1 к приказу 22 от  01.06.2026</w:t>
      </w:r>
    </w:p>
    <w:p w:rsidR="002E2DF1" w:rsidRPr="002A2541" w:rsidRDefault="002E2DF1" w:rsidP="002E2DF1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2E2DF1" w:rsidRPr="002A2541" w:rsidRDefault="002E2DF1" w:rsidP="002E2DF1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2E2DF1" w:rsidRPr="002A2541" w:rsidRDefault="002E2DF1" w:rsidP="002E2DF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A2541">
        <w:rPr>
          <w:rFonts w:ascii="Times New Roman" w:hAnsi="Times New Roman" w:cs="Times New Roman"/>
          <w:b/>
          <w:sz w:val="24"/>
          <w:szCs w:val="24"/>
        </w:rPr>
        <w:t>Антикоррупционная</w:t>
      </w:r>
      <w:proofErr w:type="spellEnd"/>
      <w:r w:rsidRPr="002A2541">
        <w:rPr>
          <w:rFonts w:ascii="Times New Roman" w:hAnsi="Times New Roman" w:cs="Times New Roman"/>
          <w:b/>
          <w:sz w:val="24"/>
          <w:szCs w:val="24"/>
        </w:rPr>
        <w:t xml:space="preserve"> политика ГБУСОН РО «СРЦ </w:t>
      </w:r>
      <w:proofErr w:type="spellStart"/>
      <w:r w:rsidRPr="002A2541">
        <w:rPr>
          <w:rFonts w:ascii="Times New Roman" w:hAnsi="Times New Roman" w:cs="Times New Roman"/>
          <w:b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2E2DF1" w:rsidRPr="000D0AD4" w:rsidRDefault="002E2DF1" w:rsidP="002E2DF1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Общие положения</w:t>
      </w:r>
    </w:p>
    <w:p w:rsidR="002E2DF1" w:rsidRPr="002A2541" w:rsidRDefault="002E2DF1" w:rsidP="002E2DF1">
      <w:pPr>
        <w:pStyle w:val="1"/>
        <w:numPr>
          <w:ilvl w:val="1"/>
          <w:numId w:val="1"/>
        </w:numPr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2541">
        <w:rPr>
          <w:rFonts w:ascii="Times New Roman" w:hAnsi="Times New Roman"/>
          <w:sz w:val="24"/>
          <w:szCs w:val="24"/>
        </w:rPr>
        <w:t xml:space="preserve">Настоящая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политика</w:t>
      </w:r>
      <w:r>
        <w:rPr>
          <w:rFonts w:ascii="Times New Roman" w:hAnsi="Times New Roman"/>
          <w:sz w:val="24"/>
          <w:szCs w:val="24"/>
        </w:rPr>
        <w:t xml:space="preserve"> Государственного бюджетного учреждения  социального обслуживания населения Ростовской области «Социально-реабилитационный центр для несовершеннолетних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района»,   далее </w:t>
      </w:r>
      <w:r w:rsidRPr="002A2541">
        <w:rPr>
          <w:rFonts w:ascii="Times New Roman" w:hAnsi="Times New Roman"/>
          <w:sz w:val="24"/>
          <w:szCs w:val="24"/>
        </w:rPr>
        <w:t xml:space="preserve">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района», разработана в соответствии с законодательством Российской Федерации о противодействии и предупреждении коррупции, и является базовым документом организации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Заваетинского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района, представляющем комплекс взаимосвязанных принципов, процедур и конкретных мероприятий, направленных на профилактику и пресечение коррупционных правонарушений</w:t>
      </w:r>
      <w:proofErr w:type="gramEnd"/>
      <w:r w:rsidRPr="002A2541">
        <w:rPr>
          <w:rFonts w:ascii="Times New Roman" w:hAnsi="Times New Roman"/>
          <w:sz w:val="24"/>
          <w:szCs w:val="24"/>
        </w:rPr>
        <w:t xml:space="preserve"> в деятельности учреждения, а также соблюдение норм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законодательства работниками учреждения.</w:t>
      </w:r>
    </w:p>
    <w:p w:rsidR="002E2DF1" w:rsidRPr="002A2541" w:rsidRDefault="002E2DF1" w:rsidP="002E2DF1">
      <w:pPr>
        <w:pStyle w:val="1"/>
        <w:numPr>
          <w:ilvl w:val="1"/>
          <w:numId w:val="1"/>
        </w:numPr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Сведения о проводимых 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мероприятиях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направленности, реализуемых в рамках настоящей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политики, закреплены в Плане мероприятий по предупреждению коррупции (Приложение 1).</w:t>
      </w:r>
    </w:p>
    <w:p w:rsidR="002E2DF1" w:rsidRPr="002A2541" w:rsidRDefault="002E2DF1" w:rsidP="002E2DF1">
      <w:pPr>
        <w:pStyle w:val="1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При выявлении необходимости внедрения в работу 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района», наиболее эффективных положений настоящей политики или связанных с ней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мероприятий, либо при изменении требований законодательства учреждение осуществляет работу по пересмотру и изменению настоящей политики или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мероприятий.</w:t>
      </w:r>
    </w:p>
    <w:p w:rsidR="002E2DF1" w:rsidRPr="002A2541" w:rsidRDefault="002E2DF1" w:rsidP="002E2DF1">
      <w:pPr>
        <w:pStyle w:val="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Правовую основу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составляют:</w:t>
      </w:r>
    </w:p>
    <w:p w:rsidR="002E2DF1" w:rsidRPr="002A2541" w:rsidRDefault="002E2DF1" w:rsidP="002E2DF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- Конституция Российской Федерации;</w:t>
      </w:r>
    </w:p>
    <w:p w:rsidR="002E2DF1" w:rsidRPr="002A2541" w:rsidRDefault="002E2DF1" w:rsidP="002E2DF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- Федеральный закон от 25.12.2008 г . № 273-ФЗ «О противодействии коррупции»;</w:t>
      </w:r>
    </w:p>
    <w:p w:rsidR="002E2DF1" w:rsidRPr="002A2541" w:rsidRDefault="002E2DF1" w:rsidP="002E2DF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- Указ Президента Российской Федерации от 08.07.2013 г. № 613 «Вопросы противодействия коррупции»;</w:t>
      </w:r>
    </w:p>
    <w:p w:rsidR="002E2DF1" w:rsidRPr="002A2541" w:rsidRDefault="002E2DF1" w:rsidP="002E2DF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- Указ Президента Российской Федерации от 19.05.2008 года № 815 «О мерах по противодействию коррупции»;</w:t>
      </w:r>
    </w:p>
    <w:p w:rsidR="002E2DF1" w:rsidRPr="002A2541" w:rsidRDefault="002E2DF1" w:rsidP="002E2DF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bCs/>
          <w:sz w:val="24"/>
          <w:szCs w:val="24"/>
        </w:rPr>
        <w:t xml:space="preserve">- Устав ГБУСОН РО «СРЦ </w:t>
      </w:r>
      <w:proofErr w:type="spellStart"/>
      <w:r w:rsidRPr="002A2541">
        <w:rPr>
          <w:rFonts w:ascii="Times New Roman" w:hAnsi="Times New Roman"/>
          <w:bCs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2A2541">
        <w:rPr>
          <w:rFonts w:ascii="Times New Roman" w:hAnsi="Times New Roman"/>
          <w:sz w:val="24"/>
          <w:szCs w:val="24"/>
        </w:rPr>
        <w:t>»;</w:t>
      </w:r>
    </w:p>
    <w:p w:rsidR="002E2DF1" w:rsidRPr="002A2541" w:rsidRDefault="002E2DF1" w:rsidP="002E2DF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- Кодекс этики и служебного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Завектинского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</w:t>
      </w:r>
    </w:p>
    <w:p w:rsidR="002E2DF1" w:rsidRPr="002A2541" w:rsidRDefault="002E2DF1" w:rsidP="002E2DF1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1.5. основные понятия и определения:</w:t>
      </w:r>
    </w:p>
    <w:p w:rsidR="002E2DF1" w:rsidRPr="002A2541" w:rsidRDefault="002E2DF1" w:rsidP="002E2DF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2541">
        <w:rPr>
          <w:rFonts w:ascii="Times New Roman" w:hAnsi="Times New Roman"/>
          <w:sz w:val="24"/>
          <w:szCs w:val="24"/>
        </w:rPr>
        <w:t xml:space="preserve">- </w:t>
      </w:r>
      <w:r w:rsidRPr="002A2541">
        <w:rPr>
          <w:rFonts w:ascii="Times New Roman" w:hAnsi="Times New Roman"/>
          <w:i/>
          <w:sz w:val="24"/>
          <w:szCs w:val="24"/>
        </w:rPr>
        <w:t>Коррупция</w:t>
      </w:r>
      <w:r w:rsidRPr="002A2541">
        <w:rPr>
          <w:rFonts w:ascii="Times New Roman" w:hAnsi="Times New Roman"/>
          <w:sz w:val="24"/>
          <w:szCs w:val="24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2A2541">
        <w:rPr>
          <w:rFonts w:ascii="Times New Roman" w:hAnsi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N 273-ФЗ "О противодействии коррупции");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- </w:t>
      </w:r>
      <w:r w:rsidRPr="002A2541">
        <w:rPr>
          <w:rFonts w:ascii="Times New Roman" w:hAnsi="Times New Roman"/>
          <w:i/>
          <w:sz w:val="24"/>
          <w:szCs w:val="24"/>
        </w:rPr>
        <w:t xml:space="preserve">Противодействие коррупции </w:t>
      </w:r>
      <w:r w:rsidRPr="002A2541">
        <w:rPr>
          <w:rFonts w:ascii="Times New Roman" w:hAnsi="Times New Roman"/>
          <w:sz w:val="24"/>
          <w:szCs w:val="24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N 273-ФЗ "О противодействии коррупции"):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2E2DF1" w:rsidRPr="002A2541" w:rsidRDefault="002E2DF1" w:rsidP="002E2DF1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2541">
        <w:rPr>
          <w:rFonts w:ascii="Times New Roman" w:hAnsi="Times New Roman"/>
          <w:sz w:val="24"/>
          <w:szCs w:val="24"/>
        </w:rPr>
        <w:t xml:space="preserve">- </w:t>
      </w:r>
      <w:r w:rsidRPr="002A2541">
        <w:rPr>
          <w:rFonts w:ascii="Times New Roman" w:hAnsi="Times New Roman"/>
          <w:i/>
          <w:sz w:val="24"/>
          <w:szCs w:val="24"/>
        </w:rPr>
        <w:t>Взятка</w:t>
      </w:r>
      <w:r w:rsidRPr="002A2541">
        <w:rPr>
          <w:rFonts w:ascii="Times New Roman" w:hAnsi="Times New Roman"/>
          <w:sz w:val="24"/>
          <w:szCs w:val="24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2A2541">
        <w:rPr>
          <w:rFonts w:ascii="Times New Roman" w:hAnsi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2E2DF1" w:rsidRDefault="002E2DF1" w:rsidP="002E2DF1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-«</w:t>
      </w:r>
      <w:r w:rsidRPr="002A2541">
        <w:rPr>
          <w:rFonts w:ascii="Times New Roman" w:hAnsi="Times New Roman"/>
          <w:sz w:val="24"/>
          <w:szCs w:val="24"/>
        </w:rPr>
        <w:t xml:space="preserve"> </w:t>
      </w:r>
      <w:r w:rsidRPr="002A2541">
        <w:rPr>
          <w:rFonts w:ascii="Times New Roman" w:hAnsi="Times New Roman"/>
          <w:i/>
          <w:sz w:val="24"/>
          <w:szCs w:val="24"/>
        </w:rPr>
        <w:t>Конфликт интересов</w:t>
      </w:r>
      <w:r w:rsidRPr="002A2541">
        <w:rPr>
          <w:rFonts w:ascii="Times New Roman" w:hAnsi="Times New Roman"/>
          <w:sz w:val="24"/>
          <w:szCs w:val="24"/>
        </w:rPr>
        <w:t xml:space="preserve"> - ситуация, при которой личная заинтересованность (прямая или косвенная) </w:t>
      </w:r>
      <w:r>
        <w:rPr>
          <w:rFonts w:ascii="Times New Roman" w:hAnsi="Times New Roman"/>
          <w:sz w:val="24"/>
          <w:szCs w:val="24"/>
        </w:rPr>
        <w:t xml:space="preserve"> лица, замещающего должность, замещение которой  предусматривает обязанность  принимать меры по  предотвращению и урегулированию  конфликта  интересов, влияет или может</w:t>
      </w:r>
      <w:r w:rsidRPr="003B1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повлиять на надлежащее </w:t>
      </w:r>
      <w:r w:rsidRPr="002A2541">
        <w:rPr>
          <w:rFonts w:ascii="Times New Roman" w:hAnsi="Times New Roman"/>
          <w:sz w:val="24"/>
          <w:szCs w:val="24"/>
        </w:rPr>
        <w:t>исполнение им должностных (трудовых) обязанностей</w:t>
      </w:r>
      <w:r>
        <w:rPr>
          <w:rFonts w:ascii="Times New Roman" w:hAnsi="Times New Roman"/>
          <w:sz w:val="24"/>
          <w:szCs w:val="24"/>
        </w:rPr>
        <w:t xml:space="preserve"> (осуществление полномочий)</w:t>
      </w:r>
    </w:p>
    <w:p w:rsidR="002E2DF1" w:rsidRPr="00AF2AD8" w:rsidRDefault="002E2DF1" w:rsidP="002E2DF1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2541">
        <w:rPr>
          <w:rFonts w:ascii="Times New Roman" w:hAnsi="Times New Roman"/>
          <w:sz w:val="24"/>
          <w:szCs w:val="24"/>
        </w:rPr>
        <w:t xml:space="preserve">- </w:t>
      </w:r>
      <w:r w:rsidRPr="008B6450">
        <w:rPr>
          <w:rFonts w:ascii="Times New Roman" w:hAnsi="Times New Roman"/>
          <w:sz w:val="24"/>
          <w:szCs w:val="24"/>
        </w:rPr>
        <w:t xml:space="preserve">« </w:t>
      </w:r>
      <w:r w:rsidRPr="008B6450">
        <w:rPr>
          <w:rFonts w:ascii="Times New Roman" w:hAnsi="Times New Roman"/>
          <w:i/>
          <w:sz w:val="24"/>
          <w:szCs w:val="24"/>
        </w:rPr>
        <w:t>Личная заинтересованность работника</w:t>
      </w:r>
      <w:r w:rsidRPr="008B6450">
        <w:rPr>
          <w:rFonts w:ascii="Times New Roman" w:hAnsi="Times New Roman"/>
          <w:sz w:val="24"/>
          <w:szCs w:val="24"/>
        </w:rPr>
        <w:t xml:space="preserve">  -  возможность получения доходов в виде денег, ценностей, иного</w:t>
      </w:r>
      <w:r>
        <w:rPr>
          <w:rFonts w:ascii="Times New Roman" w:hAnsi="Times New Roman"/>
          <w:sz w:val="24"/>
          <w:szCs w:val="24"/>
        </w:rPr>
        <w:t xml:space="preserve"> имущества</w:t>
      </w:r>
      <w:r w:rsidRPr="008B6450">
        <w:rPr>
          <w:rFonts w:ascii="Times New Roman" w:hAnsi="Times New Roman"/>
          <w:sz w:val="24"/>
          <w:szCs w:val="24"/>
        </w:rPr>
        <w:t xml:space="preserve">, в том числе имущественных прав, </w:t>
      </w:r>
      <w:r w:rsidRPr="008B6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услуг имущественного характера, результатов выполненных работ или каких-либо выгод (преимуществ) лицом, указанным в </w:t>
      </w:r>
      <w:hyperlink r:id="rId5" w:anchor="dst123" w:history="1">
        <w:r w:rsidRPr="008B6450">
          <w:rPr>
            <w:rStyle w:val="a3"/>
            <w:rFonts w:ascii="Times New Roman" w:hAnsi="Times New Roman"/>
            <w:color w:val="1A0DAB"/>
            <w:sz w:val="24"/>
            <w:szCs w:val="24"/>
            <w:shd w:val="clear" w:color="auto" w:fill="FFFFFF"/>
          </w:rPr>
          <w:t>части 1</w:t>
        </w:r>
      </w:hyperlink>
      <w:r w:rsidRPr="008B6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8B6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гражданами или организациями, с которыми лицо, указанное в </w:t>
      </w:r>
      <w:hyperlink r:id="rId6" w:anchor="dst123" w:history="1">
        <w:r w:rsidRPr="008B6450">
          <w:rPr>
            <w:rStyle w:val="a3"/>
            <w:rFonts w:ascii="Times New Roman" w:hAnsi="Times New Roman"/>
            <w:color w:val="1A0DAB"/>
            <w:sz w:val="24"/>
            <w:szCs w:val="24"/>
            <w:shd w:val="clear" w:color="auto" w:fill="FFFFFF"/>
          </w:rPr>
          <w:t>части 1</w:t>
        </w:r>
      </w:hyperlink>
      <w:r w:rsidRPr="008B6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E2DF1" w:rsidRPr="002A2541" w:rsidRDefault="002E2DF1" w:rsidP="002E2DF1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.</w:t>
      </w:r>
    </w:p>
    <w:p w:rsidR="002E2DF1" w:rsidRPr="002A2541" w:rsidRDefault="002E2DF1" w:rsidP="002E2DF1">
      <w:pPr>
        <w:pStyle w:val="1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2E2DF1" w:rsidRPr="002A2541" w:rsidRDefault="002E2DF1" w:rsidP="002E2DF1">
      <w:pPr>
        <w:pStyle w:val="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2. Цели и задачи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</w:t>
      </w:r>
    </w:p>
    <w:p w:rsidR="002E2DF1" w:rsidRPr="002A2541" w:rsidRDefault="002E2DF1" w:rsidP="002E2DF1">
      <w:pPr>
        <w:pStyle w:val="1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2.1. Основными целями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 учреждения являются: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- предупреждение коррупции 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- обеспечение ответственности за коррупционные проявления;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- формирование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сознания у работников.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2.2. Достижение целей политики в ГБУСОН РО «СРЦ осуществляется путем реализации следующих задач: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- формирование у работников единообразного понимания позиции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о неприятии коррупции в любых формах и проявлениях;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- минимизация риска вовлечения работников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в коррупционную деятельность;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- мониторинг эффективности мер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- установление обязанности работников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знать и соблюдать требования настоящей политики, ключевые нормы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законодательства;</w:t>
      </w:r>
    </w:p>
    <w:p w:rsidR="002E2DF1" w:rsidRPr="002A2541" w:rsidRDefault="002E2DF1" w:rsidP="002E2DF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- обеспечение ответственности за коррупционные правонарушения во всех случаях, прямо предусмотренных нормативными правовыми актами.</w:t>
      </w:r>
    </w:p>
    <w:p w:rsidR="002E2DF1" w:rsidRPr="002A2541" w:rsidRDefault="002E2DF1" w:rsidP="002E2DF1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2E2DF1" w:rsidRPr="002A2541" w:rsidRDefault="002E2DF1" w:rsidP="002E2DF1">
      <w:pPr>
        <w:pStyle w:val="1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Основные принципы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</w:t>
      </w:r>
    </w:p>
    <w:p w:rsidR="002E2DF1" w:rsidRPr="002A2541" w:rsidRDefault="002E2DF1" w:rsidP="002E2DF1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2E2DF1" w:rsidRPr="002A2541" w:rsidRDefault="002E2DF1" w:rsidP="002E2DF1">
      <w:pPr>
        <w:pStyle w:val="1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i/>
          <w:sz w:val="24"/>
          <w:szCs w:val="24"/>
        </w:rPr>
        <w:t xml:space="preserve">Принцип соответствия политики действующему законодательству и общепринятым нормам. </w:t>
      </w:r>
      <w:r w:rsidRPr="002A2541">
        <w:rPr>
          <w:rFonts w:ascii="Times New Roman" w:hAnsi="Times New Roman"/>
          <w:sz w:val="24"/>
          <w:szCs w:val="24"/>
        </w:rPr>
        <w:t xml:space="preserve">(Настоящая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политика соответствует </w:t>
      </w:r>
      <w:r w:rsidRPr="002A2541">
        <w:rPr>
          <w:rFonts w:ascii="Times New Roman" w:hAnsi="Times New Roman"/>
          <w:sz w:val="24"/>
          <w:szCs w:val="24"/>
        </w:rPr>
        <w:lastRenderedPageBreak/>
        <w:t xml:space="preserve">Конституции Российской Федерации, законодательству Российской Федерации и иным нормативно-правовым актам, применимым к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района»).</w:t>
      </w:r>
    </w:p>
    <w:p w:rsidR="002E2DF1" w:rsidRPr="002A2541" w:rsidRDefault="002E2DF1" w:rsidP="002E2DF1">
      <w:pPr>
        <w:pStyle w:val="1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i/>
          <w:sz w:val="24"/>
          <w:szCs w:val="24"/>
        </w:rPr>
        <w:t xml:space="preserve"> Принцип личного примера руководства</w:t>
      </w:r>
      <w:r w:rsidRPr="002A2541">
        <w:rPr>
          <w:rFonts w:ascii="Times New Roman" w:hAnsi="Times New Roman"/>
          <w:sz w:val="24"/>
          <w:szCs w:val="24"/>
        </w:rPr>
        <w:t>. (Ключевая роль директора ГБУСОН РО Т</w:t>
      </w:r>
      <w:proofErr w:type="gramStart"/>
      <w:r w:rsidRPr="002A2541">
        <w:rPr>
          <w:rFonts w:ascii="Times New Roman" w:hAnsi="Times New Roman"/>
          <w:sz w:val="24"/>
          <w:szCs w:val="24"/>
        </w:rPr>
        <w:t>»С</w:t>
      </w:r>
      <w:proofErr w:type="gramEnd"/>
      <w:r w:rsidRPr="002A2541">
        <w:rPr>
          <w:rFonts w:ascii="Times New Roman" w:hAnsi="Times New Roman"/>
          <w:sz w:val="24"/>
          <w:szCs w:val="24"/>
        </w:rPr>
        <w:t xml:space="preserve">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района»в формировании культуры нетерпимости к коррупции и в создании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системы предупреждения и противодействия коррупции 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района»).</w:t>
      </w:r>
    </w:p>
    <w:p w:rsidR="002E2DF1" w:rsidRPr="002A2541" w:rsidRDefault="002E2DF1" w:rsidP="002E2DF1">
      <w:pPr>
        <w:pStyle w:val="1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i/>
          <w:sz w:val="24"/>
          <w:szCs w:val="24"/>
        </w:rPr>
        <w:t>Принцип вовлеченности работников</w:t>
      </w:r>
      <w:proofErr w:type="gramStart"/>
      <w:r w:rsidRPr="002A2541">
        <w:rPr>
          <w:rFonts w:ascii="Times New Roman" w:hAnsi="Times New Roman"/>
          <w:sz w:val="24"/>
          <w:szCs w:val="24"/>
        </w:rPr>
        <w:t>.</w:t>
      </w:r>
      <w:proofErr w:type="gramEnd"/>
      <w:r w:rsidRPr="002A254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A2541">
        <w:rPr>
          <w:rFonts w:ascii="Times New Roman" w:hAnsi="Times New Roman"/>
          <w:sz w:val="24"/>
          <w:szCs w:val="24"/>
        </w:rPr>
        <w:t>в</w:t>
      </w:r>
      <w:proofErr w:type="gramEnd"/>
      <w:r w:rsidRPr="002A2541">
        <w:rPr>
          <w:rFonts w:ascii="Times New Roman" w:hAnsi="Times New Roman"/>
          <w:sz w:val="24"/>
          <w:szCs w:val="24"/>
        </w:rPr>
        <w:t xml:space="preserve">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 регулярно информируют работников о положениях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законодательства и активно привлекают к участию в формировании и реализации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процедур).</w:t>
      </w:r>
    </w:p>
    <w:p w:rsidR="002E2DF1" w:rsidRPr="002A2541" w:rsidRDefault="002E2DF1" w:rsidP="002E2DF1">
      <w:pPr>
        <w:pStyle w:val="1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i/>
          <w:sz w:val="24"/>
          <w:szCs w:val="24"/>
        </w:rPr>
        <w:t xml:space="preserve">Принцип соразмерности </w:t>
      </w:r>
      <w:proofErr w:type="spellStart"/>
      <w:r w:rsidRPr="002A2541">
        <w:rPr>
          <w:rFonts w:ascii="Times New Roman" w:hAnsi="Times New Roman"/>
          <w:i/>
          <w:sz w:val="24"/>
          <w:szCs w:val="24"/>
        </w:rPr>
        <w:t>антикоррупционных</w:t>
      </w:r>
      <w:proofErr w:type="spellEnd"/>
      <w:r w:rsidRPr="002A2541">
        <w:rPr>
          <w:rFonts w:ascii="Times New Roman" w:hAnsi="Times New Roman"/>
          <w:i/>
          <w:sz w:val="24"/>
          <w:szCs w:val="24"/>
        </w:rPr>
        <w:t xml:space="preserve"> процедур риску коррупции. </w:t>
      </w:r>
      <w:proofErr w:type="gramStart"/>
      <w:r w:rsidRPr="002A2541">
        <w:rPr>
          <w:rFonts w:ascii="Times New Roman" w:hAnsi="Times New Roman"/>
          <w:sz w:val="24"/>
          <w:szCs w:val="24"/>
        </w:rPr>
        <w:t xml:space="preserve">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разработаны и выполняется комплекс мероприятий, позволяющих снизить вероятность </w:t>
      </w:r>
      <w:proofErr w:type="spellStart"/>
      <w:r w:rsidRPr="002A2541">
        <w:rPr>
          <w:rFonts w:ascii="Times New Roman" w:hAnsi="Times New Roman"/>
          <w:sz w:val="24"/>
          <w:szCs w:val="24"/>
        </w:rPr>
        <w:t>вовлеченияГБУСОН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района», ее директора  и работников в коррупционную деятельность).</w:t>
      </w:r>
      <w:proofErr w:type="gramEnd"/>
    </w:p>
    <w:p w:rsidR="002E2DF1" w:rsidRPr="002A2541" w:rsidRDefault="002E2DF1" w:rsidP="002E2DF1">
      <w:pPr>
        <w:pStyle w:val="1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i/>
          <w:sz w:val="24"/>
          <w:szCs w:val="24"/>
        </w:rPr>
        <w:t xml:space="preserve">Принцип эффективности </w:t>
      </w:r>
      <w:proofErr w:type="spellStart"/>
      <w:r w:rsidRPr="002A2541">
        <w:rPr>
          <w:rFonts w:ascii="Times New Roman" w:hAnsi="Times New Roman"/>
          <w:i/>
          <w:sz w:val="24"/>
          <w:szCs w:val="24"/>
        </w:rPr>
        <w:t>антикоррупционных</w:t>
      </w:r>
      <w:proofErr w:type="spellEnd"/>
      <w:r w:rsidRPr="002A2541">
        <w:rPr>
          <w:rFonts w:ascii="Times New Roman" w:hAnsi="Times New Roman"/>
          <w:i/>
          <w:sz w:val="24"/>
          <w:szCs w:val="24"/>
        </w:rPr>
        <w:t xml:space="preserve"> процедур. </w:t>
      </w:r>
      <w:r w:rsidRPr="002A2541">
        <w:rPr>
          <w:rFonts w:ascii="Times New Roman" w:hAnsi="Times New Roman"/>
          <w:sz w:val="24"/>
          <w:szCs w:val="24"/>
        </w:rPr>
        <w:t>(</w:t>
      </w:r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Применение в ГБУСОН РО «СРЦ </w:t>
      </w:r>
      <w:proofErr w:type="spellStart"/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Заветинского</w:t>
      </w:r>
      <w:proofErr w:type="spellEnd"/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района» таких </w:t>
      </w:r>
      <w:proofErr w:type="spellStart"/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антикоррупционных</w:t>
      </w:r>
      <w:proofErr w:type="spellEnd"/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приносят значимый результат</w:t>
      </w:r>
      <w:proofErr w:type="gramEnd"/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2A2541">
        <w:rPr>
          <w:rFonts w:ascii="Times New Roman" w:hAnsi="Times New Roman"/>
          <w:sz w:val="24"/>
          <w:szCs w:val="24"/>
        </w:rPr>
        <w:t>).</w:t>
      </w:r>
    </w:p>
    <w:p w:rsidR="002E2DF1" w:rsidRPr="002A2541" w:rsidRDefault="002E2DF1" w:rsidP="002E2DF1">
      <w:pPr>
        <w:pStyle w:val="1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i/>
          <w:sz w:val="24"/>
          <w:szCs w:val="24"/>
        </w:rPr>
        <w:t xml:space="preserve"> Принцип ответственности и неотвратимости наказания. </w:t>
      </w:r>
      <w:r w:rsidRPr="002A2541">
        <w:rPr>
          <w:rFonts w:ascii="Times New Roman" w:hAnsi="Times New Roman"/>
          <w:sz w:val="24"/>
          <w:szCs w:val="24"/>
        </w:rPr>
        <w:t xml:space="preserve">(Неотвратимость наказания для работников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</w:t>
      </w:r>
      <w:proofErr w:type="gramStart"/>
      <w:r w:rsidRPr="002A2541">
        <w:rPr>
          <w:rFonts w:ascii="Times New Roman" w:hAnsi="Times New Roman"/>
          <w:sz w:val="24"/>
          <w:szCs w:val="24"/>
        </w:rPr>
        <w:t>обязанностей</w:t>
      </w:r>
      <w:proofErr w:type="gramEnd"/>
      <w:r w:rsidRPr="002A2541">
        <w:rPr>
          <w:rFonts w:ascii="Times New Roman" w:hAnsi="Times New Roman"/>
          <w:sz w:val="24"/>
          <w:szCs w:val="24"/>
        </w:rPr>
        <w:t xml:space="preserve"> а также персональная ответственность директора за реализацию внутриорганизационной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политики).</w:t>
      </w:r>
    </w:p>
    <w:p w:rsidR="002E2DF1" w:rsidRPr="002A2541" w:rsidRDefault="002E2DF1" w:rsidP="002E2DF1">
      <w:pPr>
        <w:pStyle w:val="1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i/>
          <w:sz w:val="24"/>
          <w:szCs w:val="24"/>
        </w:rPr>
        <w:t xml:space="preserve"> Принцип постоянного контроля и регулярного мониторинга. </w:t>
      </w:r>
      <w:r w:rsidRPr="002A2541">
        <w:rPr>
          <w:rFonts w:ascii="Times New Roman" w:hAnsi="Times New Roman"/>
          <w:sz w:val="24"/>
          <w:szCs w:val="24"/>
        </w:rPr>
        <w:t>(</w:t>
      </w:r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связи с возможным изменением во времени коррупционных рисков и иных факторов, оказывающих влияние на хозяйственную деятельность, ГБУСОН РО «СРЦ </w:t>
      </w:r>
      <w:proofErr w:type="spellStart"/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Заветинского</w:t>
      </w:r>
      <w:proofErr w:type="spellEnd"/>
      <w:r w:rsidRPr="002A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района»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</w:t>
      </w:r>
      <w:r w:rsidRPr="002A2541">
        <w:rPr>
          <w:rFonts w:ascii="Times New Roman" w:hAnsi="Times New Roman"/>
          <w:sz w:val="24"/>
          <w:szCs w:val="24"/>
        </w:rPr>
        <w:t>).</w:t>
      </w:r>
    </w:p>
    <w:p w:rsidR="002E2DF1" w:rsidRPr="002A2541" w:rsidRDefault="002E2DF1" w:rsidP="002E2DF1">
      <w:pPr>
        <w:pStyle w:val="Default"/>
        <w:jc w:val="center"/>
      </w:pPr>
    </w:p>
    <w:p w:rsidR="002E2DF1" w:rsidRPr="002A2541" w:rsidRDefault="002E2DF1" w:rsidP="002E2DF1">
      <w:pPr>
        <w:pStyle w:val="Default"/>
        <w:jc w:val="center"/>
      </w:pPr>
      <w:r w:rsidRPr="002A2541">
        <w:t xml:space="preserve">4. Область применения </w:t>
      </w:r>
      <w:proofErr w:type="spellStart"/>
      <w:r w:rsidRPr="002A2541">
        <w:t>Антикоррупционной</w:t>
      </w:r>
      <w:proofErr w:type="spellEnd"/>
      <w:r w:rsidRPr="002A2541">
        <w:t xml:space="preserve"> политики и</w:t>
      </w:r>
    </w:p>
    <w:p w:rsidR="002E2DF1" w:rsidRPr="002A2541" w:rsidRDefault="002E2DF1" w:rsidP="002E2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541">
        <w:rPr>
          <w:rFonts w:ascii="Times New Roman" w:hAnsi="Times New Roman" w:cs="Times New Roman"/>
          <w:sz w:val="24"/>
          <w:szCs w:val="24"/>
        </w:rPr>
        <w:t>круг, лиц попадающих под ее действие</w:t>
      </w:r>
    </w:p>
    <w:p w:rsidR="002E2DF1" w:rsidRPr="002A2541" w:rsidRDefault="002E2DF1" w:rsidP="002E2DF1">
      <w:pPr>
        <w:pStyle w:val="Default"/>
      </w:pP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t xml:space="preserve">4.1. Основным кругом лиц, попадающих под действие политики, являются работники ГБУСОН РО «СРЦ </w:t>
      </w:r>
      <w:proofErr w:type="spellStart"/>
      <w:r w:rsidRPr="002A2541">
        <w:t>Заветинского</w:t>
      </w:r>
      <w:proofErr w:type="spellEnd"/>
      <w:r w:rsidRPr="002A2541">
        <w:t xml:space="preserve"> района», находящиеся с ней в трудовых отношениях, вне зависимости от занимаемой должности и выполняемых функций. </w:t>
      </w: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t xml:space="preserve">4.2. Обязанности работников организации в связи с предупреждением и противодействием коррупции: </w:t>
      </w: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t xml:space="preserve">4.2.1. Воздерживаться: </w:t>
      </w: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t xml:space="preserve">- от совершения и (или) участия в совершении коррупционных правонарушений в интересах или от имени ГБУСОН РО «СРЦ </w:t>
      </w:r>
      <w:proofErr w:type="spellStart"/>
      <w:r w:rsidRPr="002A2541">
        <w:t>Заветинского</w:t>
      </w:r>
      <w:proofErr w:type="spellEnd"/>
      <w:r w:rsidRPr="002A2541">
        <w:t xml:space="preserve"> района»; </w:t>
      </w: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t xml:space="preserve">- от поведения, которое может быть истолковано окружающими как готовность </w:t>
      </w:r>
      <w:proofErr w:type="gramStart"/>
      <w:r w:rsidRPr="002A2541">
        <w:t>совершить</w:t>
      </w:r>
      <w:proofErr w:type="gramEnd"/>
      <w:r w:rsidRPr="002A2541">
        <w:t xml:space="preserve"> или участвовать в совершении коррупционного правонарушения в интересах или от имени ГБУСОН РО «СРЦ </w:t>
      </w:r>
      <w:proofErr w:type="spellStart"/>
      <w:r w:rsidRPr="002A2541">
        <w:t>Заветинского</w:t>
      </w:r>
      <w:proofErr w:type="spellEnd"/>
      <w:r w:rsidRPr="002A2541">
        <w:t xml:space="preserve"> района»; </w:t>
      </w: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t xml:space="preserve">4.2.2. Незамедлительно информировать непосредственного руководителя и (или) лицо, ответственное за реализацию </w:t>
      </w:r>
      <w:proofErr w:type="spellStart"/>
      <w:r w:rsidRPr="002A2541">
        <w:t>антикоррупционной</w:t>
      </w:r>
      <w:proofErr w:type="spellEnd"/>
      <w:r w:rsidRPr="002A2541">
        <w:t xml:space="preserve"> политики, в случае их отсутствия, директора ГБУСОН РО «СРЦ </w:t>
      </w:r>
      <w:proofErr w:type="spellStart"/>
      <w:r w:rsidRPr="002A2541">
        <w:t>Заветинского</w:t>
      </w:r>
      <w:proofErr w:type="spellEnd"/>
      <w:r w:rsidRPr="002A2541">
        <w:t xml:space="preserve"> района»;</w:t>
      </w: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t xml:space="preserve">-  о случаях склонения работника к совершению коррупционных правонарушений; </w:t>
      </w: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lastRenderedPageBreak/>
        <w:t xml:space="preserve">-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2E2DF1" w:rsidRPr="002A2541" w:rsidRDefault="002E2DF1" w:rsidP="002E2DF1">
      <w:pPr>
        <w:pStyle w:val="Default"/>
        <w:ind w:firstLine="709"/>
        <w:jc w:val="both"/>
      </w:pPr>
      <w:r w:rsidRPr="002A2541">
        <w:t xml:space="preserve">4.2.3. Сообщать непосредственному начальнику или директору ГБУСОН РО «СРЦ </w:t>
      </w:r>
      <w:proofErr w:type="spellStart"/>
      <w:r w:rsidRPr="002A2541">
        <w:t>Заветинского</w:t>
      </w:r>
      <w:proofErr w:type="spellEnd"/>
      <w:r w:rsidRPr="002A2541">
        <w:t xml:space="preserve"> района» о возможности возникновения либо возникшем у работника конфликте интересов.</w:t>
      </w:r>
    </w:p>
    <w:p w:rsidR="002E2DF1" w:rsidRPr="002A2541" w:rsidRDefault="002E2DF1" w:rsidP="002E2DF1">
      <w:pPr>
        <w:pStyle w:val="Default"/>
      </w:pPr>
    </w:p>
    <w:p w:rsidR="002E2DF1" w:rsidRPr="002A2541" w:rsidRDefault="002E2DF1" w:rsidP="002E2DF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>5. Организационные основы противодействия коррупции</w:t>
      </w:r>
    </w:p>
    <w:p w:rsidR="002E2DF1" w:rsidRPr="002A2541" w:rsidRDefault="002E2DF1" w:rsidP="002E2DF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2DF1" w:rsidRPr="002A2541" w:rsidRDefault="002E2DF1" w:rsidP="002E2DF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5.1. Общее руководство мероприятиями, направленными на противодействие коррупции в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 осуществляет заместитель директора.</w:t>
      </w:r>
    </w:p>
    <w:p w:rsidR="002E2DF1" w:rsidRPr="002A2541" w:rsidRDefault="002E2DF1" w:rsidP="002E2DF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>5.2.  Заместитель директора:</w:t>
      </w:r>
    </w:p>
    <w:p w:rsidR="002E2DF1" w:rsidRPr="002A2541" w:rsidRDefault="002E2DF1" w:rsidP="002E2DF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>- разрабатывает проекты локальных актов по вопросам противодействия коррупции;</w:t>
      </w:r>
    </w:p>
    <w:p w:rsidR="002E2DF1" w:rsidRPr="002A2541" w:rsidRDefault="002E2DF1" w:rsidP="002E2DF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>- осуществляет противодействие коррупции в пределах своих полномочий;</w:t>
      </w:r>
    </w:p>
    <w:p w:rsidR="002E2DF1" w:rsidRPr="002A2541" w:rsidRDefault="002E2DF1" w:rsidP="002E2DF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- принимает заявления работников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района»,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клиентовГБУСОН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района», законных  представителей  клиентов,  родственников  клиентов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 фактах коррупционных проявлений работниками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для последующего их направления в правоохранительные органы;</w:t>
      </w:r>
    </w:p>
    <w:p w:rsidR="002E2DF1" w:rsidRPr="002A2541" w:rsidRDefault="002E2DF1" w:rsidP="002E2DF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осуществляет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пропаганду и воспитание работников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района»,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клиенто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вГБУСОН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района», законных представителей клиентов, родственников клиентов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равйона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2E2DF1" w:rsidRPr="002A2541" w:rsidRDefault="002E2DF1" w:rsidP="002E2DF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>- обеспечивает соблюдения работниками правил внутреннего трудового распорядка;</w:t>
      </w:r>
    </w:p>
    <w:p w:rsidR="002E2DF1" w:rsidRPr="002A2541" w:rsidRDefault="002E2DF1" w:rsidP="002E2DF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- подготавливает документы и материалы для привлечения работников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к дисциплинарной и материальной ответственности;</w:t>
      </w:r>
    </w:p>
    <w:p w:rsidR="002E2DF1" w:rsidRPr="002A2541" w:rsidRDefault="002E2DF1" w:rsidP="002E2DF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>- взаимодействует с правоохранительными органами, с органами государственной власти, органами самоуправления, муниципальными и общественными комиссиями по вопросам противодействия коррупции, также с гражданами и институтами гражданского общества.</w:t>
      </w:r>
    </w:p>
    <w:p w:rsidR="002E2DF1" w:rsidRPr="002A2541" w:rsidRDefault="002E2DF1" w:rsidP="002E2DF1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- ведет журнал регистрации уведомлений представителя нанимателя о фактах обращения в целях склонения работников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к совершению коррупционных правонарушений, а также обращения граждан и клиентов с информацией о фактах коррупционного поведения работников ГБУСОН РО «СРЦ </w:t>
      </w:r>
      <w:proofErr w:type="spellStart"/>
      <w:r w:rsidRPr="002A2541">
        <w:rPr>
          <w:rFonts w:ascii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2E2DF1" w:rsidRPr="002A2541" w:rsidRDefault="002E2DF1" w:rsidP="002E2DF1">
      <w:pPr>
        <w:pStyle w:val="Default"/>
      </w:pPr>
    </w:p>
    <w:p w:rsidR="002E2DF1" w:rsidRPr="002A2541" w:rsidRDefault="002E2DF1" w:rsidP="002E2DF1">
      <w:pPr>
        <w:pStyle w:val="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Меры противодействия коррупции</w:t>
      </w:r>
    </w:p>
    <w:p w:rsidR="002E2DF1" w:rsidRPr="002A2541" w:rsidRDefault="002E2DF1" w:rsidP="002E2D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DF1" w:rsidRPr="002A2541" w:rsidRDefault="002E2DF1" w:rsidP="002E2DF1">
      <w:pPr>
        <w:pStyle w:val="1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lastRenderedPageBreak/>
        <w:t xml:space="preserve">В целях недопущения коррупционных правонарушений или проявлений коррупционной направленности 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разработан комплекс мер по противодействию коррупции, который нашел своё отражение в Плане мероприятий  противодействия коррупции 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района». Разработка и внедрение Плана направлена на снижение коррупционных рисков, обусловленных спецификой функционирования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района». Основными задачами мероприятий, указанных  в Плане является предупреждений коррупционных правонарушений  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путем создания условий, затрудняющих возможность коррупционного поведения, исключения, предпосылок к совершению коррупционных правонарушений 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района».</w:t>
      </w:r>
    </w:p>
    <w:p w:rsidR="002E2DF1" w:rsidRPr="002A2541" w:rsidRDefault="002E2DF1" w:rsidP="002E2DF1">
      <w:pPr>
        <w:pStyle w:val="1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разработан Порядок уведомления работодателя о фактах обращения в целях склонения работника 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к совершению коррупционных правонарушений или ставшей известной работнику информации о случаях совершения коррупционных правонарушений.</w:t>
      </w:r>
    </w:p>
    <w:p w:rsidR="002E2DF1" w:rsidRPr="002A2541" w:rsidRDefault="002E2DF1" w:rsidP="002E2DF1">
      <w:pPr>
        <w:pStyle w:val="1"/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Порядок упорядочивает механизм обращения, регистрации, рассмотрении поступающих от работников  уведомлений о случаях склонения работника к совершению к совершению коррупционных правонарушений. В данном локально-нормативном акте  внимание уделяется  механизму защиты заявителей.</w:t>
      </w:r>
    </w:p>
    <w:p w:rsidR="002E2DF1" w:rsidRPr="002A2541" w:rsidRDefault="002E2DF1" w:rsidP="002E2DF1">
      <w:pPr>
        <w:pStyle w:val="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ab/>
        <w:t xml:space="preserve">При заключении трудового договора работник </w:t>
      </w:r>
      <w:proofErr w:type="spellStart"/>
      <w:r w:rsidRPr="002A2541">
        <w:rPr>
          <w:rFonts w:ascii="Times New Roman" w:hAnsi="Times New Roman"/>
          <w:sz w:val="24"/>
          <w:szCs w:val="24"/>
        </w:rPr>
        <w:t>ознакамливается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под роспись с данным Порядком. </w:t>
      </w:r>
    </w:p>
    <w:p w:rsidR="002E2DF1" w:rsidRPr="002A2541" w:rsidRDefault="002E2DF1" w:rsidP="002E2DF1">
      <w:pPr>
        <w:pStyle w:val="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E2DF1" w:rsidRPr="002A2541" w:rsidRDefault="002E2DF1" w:rsidP="002E2DF1">
      <w:pPr>
        <w:pStyle w:val="1"/>
        <w:numPr>
          <w:ilvl w:val="0"/>
          <w:numId w:val="3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Ответственность работников</w:t>
      </w:r>
    </w:p>
    <w:p w:rsidR="002E2DF1" w:rsidRPr="002A2541" w:rsidRDefault="002E2DF1" w:rsidP="002E2DF1">
      <w:pPr>
        <w:pStyle w:val="1"/>
        <w:tabs>
          <w:tab w:val="left" w:pos="709"/>
        </w:tabs>
        <w:spacing w:after="0" w:line="240" w:lineRule="auto"/>
        <w:ind w:left="435"/>
        <w:rPr>
          <w:rFonts w:ascii="Times New Roman" w:hAnsi="Times New Roman"/>
          <w:sz w:val="24"/>
          <w:szCs w:val="24"/>
        </w:rPr>
      </w:pPr>
    </w:p>
    <w:p w:rsidR="002E2DF1" w:rsidRPr="002A2541" w:rsidRDefault="002E2DF1" w:rsidP="002E2DF1">
      <w:pPr>
        <w:pStyle w:val="1"/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Работники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района», независимо от занимаемой должности, несут ответственность, предусмотренную действующим законодательством Российской Федерации за соблюдение принципов и требований настоящей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политики. А также за действие (бездействие) подчиненных им лиц, нарушающих эти принципы и требования.</w:t>
      </w:r>
    </w:p>
    <w:p w:rsidR="002E2DF1" w:rsidRPr="002A2541" w:rsidRDefault="002E2DF1" w:rsidP="002E2DF1">
      <w:pPr>
        <w:pStyle w:val="1"/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К мерам ответственности за коррупционные проявления в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относятся: меры уголовной, административной и дисциплинарной ответственности в соответствии с законодательством Российской Федерации.</w:t>
      </w:r>
    </w:p>
    <w:p w:rsidR="002E2DF1" w:rsidRPr="002A2541" w:rsidRDefault="002E2DF1" w:rsidP="002E2DF1">
      <w:pPr>
        <w:pStyle w:val="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E2DF1" w:rsidRPr="002A2541" w:rsidRDefault="002E2DF1" w:rsidP="002E2DF1">
      <w:pPr>
        <w:pStyle w:val="1"/>
        <w:numPr>
          <w:ilvl w:val="0"/>
          <w:numId w:val="3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>Внесение изменений</w:t>
      </w:r>
    </w:p>
    <w:p w:rsidR="002E2DF1" w:rsidRPr="002A2541" w:rsidRDefault="002E2DF1" w:rsidP="002E2DF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E2DF1" w:rsidRPr="002A2541" w:rsidRDefault="002E2DF1" w:rsidP="002E2DF1">
      <w:pPr>
        <w:pStyle w:val="1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2541">
        <w:rPr>
          <w:rFonts w:ascii="Times New Roman" w:hAnsi="Times New Roman"/>
          <w:sz w:val="24"/>
          <w:szCs w:val="24"/>
        </w:rPr>
        <w:t xml:space="preserve">При выявлении недостаточно эффективных положений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Антикоррупционных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либо при изменении требований законодательства Российской Федерации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района» организует выработку и реализацию плана действий по актуализации </w:t>
      </w:r>
      <w:proofErr w:type="spellStart"/>
      <w:r w:rsidRPr="002A2541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политики ГБУСОН РО «СРЦ </w:t>
      </w:r>
      <w:proofErr w:type="spellStart"/>
      <w:r w:rsidRPr="002A2541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Pr="002A2541">
        <w:rPr>
          <w:rFonts w:ascii="Times New Roman" w:hAnsi="Times New Roman"/>
          <w:sz w:val="24"/>
          <w:szCs w:val="24"/>
        </w:rPr>
        <w:t xml:space="preserve"> района.</w:t>
      </w:r>
    </w:p>
    <w:p w:rsidR="00E61658" w:rsidRDefault="00E61658"/>
    <w:sectPr w:rsidR="00E61658" w:rsidSect="00E6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10C17"/>
    <w:multiLevelType w:val="multilevel"/>
    <w:tmpl w:val="0C9893AA"/>
    <w:lvl w:ilvl="0">
      <w:start w:val="5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>
    <w:nsid w:val="72712F53"/>
    <w:multiLevelType w:val="multilevel"/>
    <w:tmpl w:val="D5F6CE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7F082AB4"/>
    <w:multiLevelType w:val="multilevel"/>
    <w:tmpl w:val="455C4874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2DF1"/>
    <w:rsid w:val="002E2DF1"/>
    <w:rsid w:val="00E6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E2DF1"/>
    <w:rPr>
      <w:color w:val="0000FF"/>
      <w:u w:val="single"/>
    </w:rPr>
  </w:style>
  <w:style w:type="paragraph" w:customStyle="1" w:styleId="1">
    <w:name w:val="Абзац списка1"/>
    <w:basedOn w:val="a"/>
    <w:rsid w:val="002E2DF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E2D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13544/5d02242ebd04c398d2acf7c53dbc79659b85e8f3/" TargetMode="External"/><Relationship Id="rId5" Type="http://schemas.openxmlformats.org/officeDocument/2006/relationships/hyperlink" Target="http://www.consultant.ru/document/cons_doc_LAW_413544/5d02242ebd04c398d2acf7c53dbc79659b85e8f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2116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2026-06-30T09:42:00Z</dcterms:created>
  <dcterms:modified xsi:type="dcterms:W3CDTF">2026-06-30T09:44:00Z</dcterms:modified>
</cp:coreProperties>
</file>