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23" w:rsidRDefault="00E97823" w:rsidP="004D16FD">
      <w:pPr>
        <w:spacing w:after="0" w:line="240" w:lineRule="auto"/>
        <w:jc w:val="center"/>
        <w:rPr>
          <w:rFonts w:ascii="Times New Roman" w:hAnsi="Times New Roman" w:cs="Times New Roman"/>
          <w:spacing w:val="80"/>
          <w:sz w:val="28"/>
          <w:szCs w:val="28"/>
        </w:rPr>
      </w:pPr>
    </w:p>
    <w:p w:rsidR="00E97823" w:rsidRPr="00521B43" w:rsidRDefault="00E97823" w:rsidP="00E97823">
      <w:pPr>
        <w:spacing w:after="0" w:line="240" w:lineRule="auto"/>
        <w:jc w:val="center"/>
        <w:rPr>
          <w:rFonts w:ascii="Times New Roman" w:hAnsi="Times New Roman" w:cs="Times New Roman"/>
          <w:spacing w:val="80"/>
          <w:sz w:val="24"/>
          <w:szCs w:val="24"/>
        </w:rPr>
      </w:pPr>
      <w:r w:rsidRPr="00521B43">
        <w:rPr>
          <w:rFonts w:ascii="Times New Roman" w:hAnsi="Times New Roman" w:cs="Times New Roman"/>
          <w:spacing w:val="80"/>
          <w:sz w:val="24"/>
          <w:szCs w:val="24"/>
        </w:rPr>
        <w:t>ОТЧЕТ</w:t>
      </w:r>
      <w:r w:rsidR="00B83032" w:rsidRPr="00521B43">
        <w:rPr>
          <w:rFonts w:ascii="Times New Roman" w:hAnsi="Times New Roman" w:cs="Times New Roman"/>
          <w:spacing w:val="80"/>
          <w:sz w:val="24"/>
          <w:szCs w:val="24"/>
        </w:rPr>
        <w:t xml:space="preserve">   ГБУСОН РО «СРЦ  Заветинского района»</w:t>
      </w:r>
    </w:p>
    <w:p w:rsidR="00E97823" w:rsidRPr="00521B43" w:rsidRDefault="00E97823" w:rsidP="00E97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B43">
        <w:rPr>
          <w:rFonts w:ascii="Times New Roman" w:hAnsi="Times New Roman" w:cs="Times New Roman"/>
          <w:sz w:val="24"/>
          <w:szCs w:val="24"/>
        </w:rPr>
        <w:t>о реализации       плана мероприятий по противодействию коррупции</w:t>
      </w:r>
    </w:p>
    <w:p w:rsidR="00E97823" w:rsidRPr="00521B43" w:rsidRDefault="00E97823" w:rsidP="00E97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B43">
        <w:rPr>
          <w:rFonts w:ascii="Times New Roman" w:hAnsi="Times New Roman" w:cs="Times New Roman"/>
          <w:sz w:val="24"/>
          <w:szCs w:val="24"/>
        </w:rPr>
        <w:t xml:space="preserve">на </w:t>
      </w:r>
      <w:r w:rsidR="00B83032" w:rsidRPr="00521B43">
        <w:rPr>
          <w:rFonts w:ascii="Times New Roman" w:hAnsi="Times New Roman" w:cs="Times New Roman"/>
          <w:sz w:val="24"/>
          <w:szCs w:val="24"/>
        </w:rPr>
        <w:t xml:space="preserve"> за 202</w:t>
      </w:r>
      <w:r w:rsidR="006D1A52" w:rsidRPr="00521B4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34E72" w:rsidRPr="00521B4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97823" w:rsidRPr="00521B43" w:rsidRDefault="00E97823" w:rsidP="00E9782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4395"/>
        <w:gridCol w:w="1984"/>
        <w:gridCol w:w="2550"/>
        <w:gridCol w:w="5105"/>
      </w:tblGrid>
      <w:tr w:rsidR="00E97823" w:rsidRPr="00521B43" w:rsidTr="000A2C4E">
        <w:tc>
          <w:tcPr>
            <w:tcW w:w="675" w:type="dxa"/>
            <w:vAlign w:val="center"/>
          </w:tcPr>
          <w:p w:rsidR="00E97823" w:rsidRPr="00521B43" w:rsidRDefault="00E97823" w:rsidP="000A2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21B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№ </w:t>
            </w:r>
          </w:p>
          <w:p w:rsidR="00E97823" w:rsidRPr="00521B43" w:rsidRDefault="00E97823" w:rsidP="000A2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21B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95" w:type="dxa"/>
            <w:vAlign w:val="center"/>
          </w:tcPr>
          <w:p w:rsidR="00E97823" w:rsidRPr="00521B43" w:rsidRDefault="00E97823" w:rsidP="000A2C4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21B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E97823" w:rsidRPr="00521B43" w:rsidRDefault="00E97823" w:rsidP="000A2C4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21B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550" w:type="dxa"/>
            <w:vAlign w:val="center"/>
          </w:tcPr>
          <w:p w:rsidR="00E97823" w:rsidRPr="00521B43" w:rsidRDefault="00E97823" w:rsidP="000A2C4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21B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Исполнитель </w:t>
            </w:r>
            <w:r w:rsidRPr="00521B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br/>
              <w:t>мероприятия (наименование учреждения)</w:t>
            </w:r>
          </w:p>
        </w:tc>
        <w:tc>
          <w:tcPr>
            <w:tcW w:w="5105" w:type="dxa"/>
          </w:tcPr>
          <w:p w:rsidR="00E97823" w:rsidRPr="00521B43" w:rsidRDefault="00E97823" w:rsidP="000A2C4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21B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Информация об исполнении (краткое описание)</w:t>
            </w:r>
          </w:p>
        </w:tc>
      </w:tr>
    </w:tbl>
    <w:p w:rsidR="00E97823" w:rsidRPr="00521B43" w:rsidRDefault="00E97823" w:rsidP="00E978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823" w:rsidRPr="00521B43" w:rsidRDefault="00E97823" w:rsidP="00E97823">
      <w:pPr>
        <w:spacing w:after="0" w:line="24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4395"/>
        <w:gridCol w:w="1984"/>
        <w:gridCol w:w="2550"/>
        <w:gridCol w:w="5105"/>
      </w:tblGrid>
      <w:tr w:rsidR="00E97823" w:rsidRPr="00521B43" w:rsidTr="000A2C4E">
        <w:trPr>
          <w:cantSplit/>
          <w:tblHeader/>
        </w:trPr>
        <w:tc>
          <w:tcPr>
            <w:tcW w:w="675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4</w:t>
            </w:r>
          </w:p>
        </w:tc>
        <w:tc>
          <w:tcPr>
            <w:tcW w:w="5105" w:type="dxa"/>
          </w:tcPr>
          <w:p w:rsidR="00E97823" w:rsidRPr="00521B43" w:rsidRDefault="00E97823" w:rsidP="000A2C4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5</w:t>
            </w:r>
          </w:p>
        </w:tc>
      </w:tr>
      <w:tr w:rsidR="00E97823" w:rsidRPr="00521B43" w:rsidTr="000A2C4E">
        <w:trPr>
          <w:cantSplit/>
        </w:trPr>
        <w:tc>
          <w:tcPr>
            <w:tcW w:w="675" w:type="dxa"/>
          </w:tcPr>
          <w:p w:rsidR="00E97823" w:rsidRPr="00521B43" w:rsidRDefault="00495DD8" w:rsidP="000A2C4E">
            <w:pPr>
              <w:pStyle w:val="a7"/>
              <w:suppressAutoHyphens w:val="0"/>
              <w:spacing w:line="228" w:lineRule="auto"/>
              <w:ind w:left="0"/>
            </w:pPr>
            <w:r w:rsidRPr="00521B43">
              <w:t>1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Обеспечение действенного функционирования комиссии по противодействию коррупции (далее – комиссия)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E97823" w:rsidRPr="00521B43" w:rsidRDefault="00B83032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</w:t>
            </w:r>
            <w:r w:rsidR="00012834" w:rsidRPr="00521B43">
              <w:rPr>
                <w:sz w:val="24"/>
                <w:szCs w:val="24"/>
                <w:lang w:val="en-US"/>
              </w:rPr>
              <w:t>2</w:t>
            </w:r>
            <w:r w:rsidR="00012834" w:rsidRPr="00521B43">
              <w:rPr>
                <w:sz w:val="24"/>
                <w:szCs w:val="24"/>
              </w:rPr>
              <w:t>5 г</w:t>
            </w:r>
            <w:r w:rsidR="00E97823" w:rsidRPr="00521B43">
              <w:rPr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B85931" w:rsidRPr="00521B43" w:rsidRDefault="00B85931" w:rsidP="00B85931">
            <w:pPr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Председатель комиссии</w:t>
            </w:r>
          </w:p>
          <w:p w:rsidR="00B85931" w:rsidRPr="00521B43" w:rsidRDefault="00B85931" w:rsidP="00B85931">
            <w:pPr>
              <w:jc w:val="both"/>
              <w:rPr>
                <w:sz w:val="24"/>
                <w:szCs w:val="24"/>
              </w:rPr>
            </w:pPr>
          </w:p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</w:tcPr>
          <w:p w:rsidR="00E97823" w:rsidRPr="00521B43" w:rsidRDefault="00682E3C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В 2025</w:t>
            </w:r>
            <w:r w:rsidR="00E97823" w:rsidRPr="00521B43">
              <w:rPr>
                <w:sz w:val="24"/>
                <w:szCs w:val="24"/>
              </w:rPr>
              <w:t xml:space="preserve"> году состоялось  2 заседания комиссии</w:t>
            </w:r>
            <w:r w:rsidR="00CB187B" w:rsidRPr="00521B43">
              <w:rPr>
                <w:sz w:val="24"/>
                <w:szCs w:val="24"/>
              </w:rPr>
              <w:t xml:space="preserve"> Протокол   № 1 от </w:t>
            </w:r>
            <w:r w:rsidRPr="00521B43">
              <w:rPr>
                <w:sz w:val="24"/>
                <w:szCs w:val="24"/>
              </w:rPr>
              <w:t>14</w:t>
            </w:r>
            <w:r w:rsidR="00D258F3" w:rsidRPr="00521B43">
              <w:rPr>
                <w:sz w:val="24"/>
                <w:szCs w:val="24"/>
              </w:rPr>
              <w:t>.01.202</w:t>
            </w:r>
            <w:r w:rsidRPr="00521B43">
              <w:rPr>
                <w:sz w:val="24"/>
                <w:szCs w:val="24"/>
              </w:rPr>
              <w:t>5</w:t>
            </w:r>
            <w:r w:rsidR="00CB187B" w:rsidRPr="00521B43">
              <w:rPr>
                <w:sz w:val="24"/>
                <w:szCs w:val="24"/>
              </w:rPr>
              <w:t xml:space="preserve">, Протокол № </w:t>
            </w:r>
            <w:r w:rsidR="00245469" w:rsidRPr="00521B43">
              <w:rPr>
                <w:sz w:val="24"/>
                <w:szCs w:val="24"/>
              </w:rPr>
              <w:t>3 от 14.08</w:t>
            </w:r>
            <w:r w:rsidRPr="00521B43">
              <w:rPr>
                <w:sz w:val="24"/>
                <w:szCs w:val="24"/>
              </w:rPr>
              <w:t>.2025</w:t>
            </w:r>
            <w:r w:rsidR="00E97823" w:rsidRPr="00521B43">
              <w:rPr>
                <w:sz w:val="24"/>
                <w:szCs w:val="24"/>
              </w:rPr>
              <w:t>. Рассмотренные вопросы: отчет о реализации плана мероприятий по противодействию коррупции в ГБУСОН РО «СРЦ Заветинского района»</w:t>
            </w:r>
            <w:r w:rsidRPr="00521B43">
              <w:rPr>
                <w:sz w:val="24"/>
                <w:szCs w:val="24"/>
              </w:rPr>
              <w:t xml:space="preserve"> за 2024</w:t>
            </w:r>
            <w:r w:rsidR="00E97823" w:rsidRPr="00521B43">
              <w:rPr>
                <w:sz w:val="24"/>
                <w:szCs w:val="24"/>
              </w:rPr>
              <w:t xml:space="preserve"> год;  утверждение перечня функций, контроль закупок товаров.</w:t>
            </w:r>
          </w:p>
          <w:p w:rsidR="00E97823" w:rsidRPr="00521B43" w:rsidRDefault="00E97823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Решения, принятые на заседании комиссии:</w:t>
            </w:r>
          </w:p>
          <w:p w:rsidR="00E97823" w:rsidRPr="00521B43" w:rsidRDefault="00E97823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отчет о реализации принят к сведению ГБУСОН РО «СРЦ Заветинского района», при осуществлении закупок строго соблюдать ФЗ _44, продолжить дальнейшую работу согласно плана.</w:t>
            </w:r>
          </w:p>
        </w:tc>
      </w:tr>
      <w:tr w:rsidR="00E97823" w:rsidRPr="00521B43" w:rsidTr="000A2C4E">
        <w:trPr>
          <w:cantSplit/>
        </w:trPr>
        <w:tc>
          <w:tcPr>
            <w:tcW w:w="675" w:type="dxa"/>
          </w:tcPr>
          <w:p w:rsidR="00E97823" w:rsidRPr="00521B43" w:rsidRDefault="00495DD8" w:rsidP="000A2C4E">
            <w:pPr>
              <w:pStyle w:val="a7"/>
              <w:suppressAutoHyphens w:val="0"/>
              <w:spacing w:line="228" w:lineRule="auto"/>
              <w:ind w:left="0"/>
            </w:pPr>
            <w:r w:rsidRPr="00521B43">
              <w:t>2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pStyle w:val="ConsPlusNormal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21B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Рассмотрение на заседании Комиссии отчета о выполнении </w:t>
            </w:r>
            <w:r w:rsidRPr="00521B4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плана мероприятий по противодействию коррупции в</w:t>
            </w:r>
            <w:r w:rsidRPr="00521B43">
              <w:rPr>
                <w:rFonts w:ascii="Times New Roman" w:hAnsi="Times New Roman" w:cs="Times New Roman"/>
                <w:sz w:val="24"/>
                <w:szCs w:val="24"/>
              </w:rPr>
              <w:t xml:space="preserve"> ГБУСОН РО «СРЦ Заветинского района»</w:t>
            </w:r>
            <w:r w:rsidRPr="00521B4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(далее – план)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pStyle w:val="ConsPlusNormal"/>
              <w:spacing w:line="228" w:lineRule="auto"/>
              <w:ind w:firstLine="3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21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  <w:r w:rsidRPr="00521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 1 февраля</w:t>
            </w:r>
          </w:p>
        </w:tc>
        <w:tc>
          <w:tcPr>
            <w:tcW w:w="2550" w:type="dxa"/>
          </w:tcPr>
          <w:p w:rsidR="00E97823" w:rsidRPr="00521B43" w:rsidRDefault="00B85931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5105" w:type="dxa"/>
          </w:tcPr>
          <w:p w:rsidR="00E97823" w:rsidRPr="00521B43" w:rsidRDefault="00E97823" w:rsidP="0065234F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Рассмотрен отчет ГБУСОН РО «СРЦ Заветинског</w:t>
            </w:r>
            <w:r w:rsidR="00307E2C" w:rsidRPr="00521B43">
              <w:rPr>
                <w:sz w:val="24"/>
                <w:szCs w:val="24"/>
              </w:rPr>
              <w:t>о района</w:t>
            </w:r>
            <w:r w:rsidR="00D1187D" w:rsidRPr="00521B43">
              <w:rPr>
                <w:sz w:val="24"/>
                <w:szCs w:val="24"/>
              </w:rPr>
              <w:t xml:space="preserve">» (протокол № 1 от    </w:t>
            </w:r>
            <w:r w:rsidR="005353E3" w:rsidRPr="00521B43">
              <w:rPr>
                <w:sz w:val="24"/>
                <w:szCs w:val="24"/>
              </w:rPr>
              <w:t>14.01.2025</w:t>
            </w:r>
            <w:r w:rsidRPr="00521B43">
              <w:rPr>
                <w:sz w:val="24"/>
                <w:szCs w:val="24"/>
              </w:rPr>
              <w:t>)</w:t>
            </w:r>
          </w:p>
        </w:tc>
      </w:tr>
      <w:tr w:rsidR="00E97823" w:rsidRPr="00521B43" w:rsidTr="000A2C4E">
        <w:trPr>
          <w:cantSplit/>
        </w:trPr>
        <w:tc>
          <w:tcPr>
            <w:tcW w:w="675" w:type="dxa"/>
          </w:tcPr>
          <w:p w:rsidR="00E97823" w:rsidRPr="00521B43" w:rsidRDefault="00495DD8" w:rsidP="00495DD8">
            <w:pPr>
              <w:spacing w:line="228" w:lineRule="auto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pStyle w:val="ConsPlusNormal"/>
              <w:spacing w:line="228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B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Размещение отчета о выполнении настоящего плана в информационно-телекоммуникационной сети «Интернет» на официальном сайте </w:t>
            </w:r>
            <w:r w:rsidRPr="00521B43">
              <w:rPr>
                <w:rFonts w:ascii="Times New Roman" w:hAnsi="Times New Roman" w:cs="Times New Roman"/>
                <w:sz w:val="24"/>
                <w:szCs w:val="24"/>
              </w:rPr>
              <w:t>ГБУСОН РО «СРЦ Заветинского района»</w:t>
            </w:r>
            <w:r w:rsidRPr="00521B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разделе «Противодействие коррупции»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pStyle w:val="ConsPlusNormal"/>
              <w:spacing w:line="228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  <w:r w:rsidRPr="00521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 1 февраля</w:t>
            </w:r>
          </w:p>
        </w:tc>
        <w:tc>
          <w:tcPr>
            <w:tcW w:w="2550" w:type="dxa"/>
          </w:tcPr>
          <w:p w:rsidR="00E97823" w:rsidRPr="00521B43" w:rsidRDefault="00B85931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5105" w:type="dxa"/>
          </w:tcPr>
          <w:p w:rsidR="00E97823" w:rsidRPr="00521B43" w:rsidRDefault="00E97823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Размещен на официальном сайте учреждения в разделе «Против</w:t>
            </w:r>
            <w:r w:rsidR="00F6313F" w:rsidRPr="00521B43">
              <w:rPr>
                <w:sz w:val="24"/>
                <w:szCs w:val="24"/>
              </w:rPr>
              <w:t>одействие коррупции» (2</w:t>
            </w:r>
            <w:r w:rsidR="00E404DB" w:rsidRPr="00521B43">
              <w:rPr>
                <w:sz w:val="24"/>
                <w:szCs w:val="24"/>
              </w:rPr>
              <w:t>4.01.2025</w:t>
            </w:r>
            <w:r w:rsidRPr="00521B43">
              <w:rPr>
                <w:sz w:val="24"/>
                <w:szCs w:val="24"/>
              </w:rPr>
              <w:t>)</w:t>
            </w:r>
          </w:p>
        </w:tc>
      </w:tr>
      <w:tr w:rsidR="00E97823" w:rsidRPr="00521B43" w:rsidTr="006C5C8F">
        <w:trPr>
          <w:cantSplit/>
          <w:trHeight w:val="3468"/>
        </w:trPr>
        <w:tc>
          <w:tcPr>
            <w:tcW w:w="675" w:type="dxa"/>
          </w:tcPr>
          <w:p w:rsidR="00E97823" w:rsidRPr="00521B43" w:rsidRDefault="00495DD8" w:rsidP="000A2C4E">
            <w:pPr>
              <w:pStyle w:val="a7"/>
              <w:suppressAutoHyphens w:val="0"/>
              <w:spacing w:line="228" w:lineRule="auto"/>
              <w:ind w:left="0"/>
            </w:pPr>
            <w:r w:rsidRPr="00521B43">
              <w:t>4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Мониторинг антикоррупционного законодательства и приведение локальных правовых актов ГБУСОН РО «СРЦ Заветинского района, регулирующих вопросы противодействия коррупции, в соответствие с федеральными законами, иными правовыми актами Российской Федерации, правовыми актами Ростовской области</w:t>
            </w: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E97823" w:rsidRPr="00521B43" w:rsidRDefault="0084409D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2025 г.</w:t>
            </w:r>
          </w:p>
        </w:tc>
        <w:tc>
          <w:tcPr>
            <w:tcW w:w="2550" w:type="dxa"/>
          </w:tcPr>
          <w:p w:rsidR="00E97823" w:rsidRPr="00521B43" w:rsidRDefault="00610B01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Юрисконсульт</w:t>
            </w:r>
          </w:p>
        </w:tc>
        <w:tc>
          <w:tcPr>
            <w:tcW w:w="5105" w:type="dxa"/>
          </w:tcPr>
          <w:p w:rsidR="00437D9A" w:rsidRPr="00521B43" w:rsidRDefault="0095335C" w:rsidP="00437D9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 </w:t>
            </w:r>
            <w:r w:rsidR="00437D9A" w:rsidRPr="00521B43">
              <w:rPr>
                <w:sz w:val="24"/>
                <w:szCs w:val="24"/>
              </w:rPr>
              <w:t xml:space="preserve"> Проведен  мониторинг антикоррупционн</w:t>
            </w:r>
            <w:r w:rsidR="00AF7211" w:rsidRPr="00521B43">
              <w:rPr>
                <w:sz w:val="24"/>
                <w:szCs w:val="24"/>
              </w:rPr>
              <w:t>ого законодательства и изменение действующих  локальных правовых актов</w:t>
            </w:r>
            <w:r w:rsidR="00437D9A" w:rsidRPr="00521B43">
              <w:rPr>
                <w:sz w:val="24"/>
                <w:szCs w:val="24"/>
              </w:rPr>
              <w:t xml:space="preserve"> ГБУСОН РО «СРЦ За</w:t>
            </w:r>
            <w:r w:rsidR="00AF7211" w:rsidRPr="00521B43">
              <w:rPr>
                <w:sz w:val="24"/>
                <w:szCs w:val="24"/>
              </w:rPr>
              <w:t>ветинского района в соответствии</w:t>
            </w:r>
            <w:r w:rsidR="00437D9A" w:rsidRPr="00521B43">
              <w:rPr>
                <w:sz w:val="24"/>
                <w:szCs w:val="24"/>
              </w:rPr>
              <w:t xml:space="preserve"> с федеральными законами, иными правовыми актами Российской Федерации, правовыми актами Ростовской области</w:t>
            </w:r>
            <w:r w:rsidR="00AF7211" w:rsidRPr="00521B43">
              <w:rPr>
                <w:sz w:val="24"/>
                <w:szCs w:val="24"/>
              </w:rPr>
              <w:t xml:space="preserve"> не требуется</w:t>
            </w:r>
          </w:p>
          <w:p w:rsidR="0095335C" w:rsidRPr="00521B43" w:rsidRDefault="008A1EFD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 Приказ</w:t>
            </w:r>
            <w:r w:rsidR="00EC2613" w:rsidRPr="00521B43">
              <w:rPr>
                <w:sz w:val="24"/>
                <w:szCs w:val="24"/>
              </w:rPr>
              <w:t xml:space="preserve"> 14-А от 26.03.</w:t>
            </w:r>
            <w:r w:rsidRPr="00521B43">
              <w:rPr>
                <w:sz w:val="24"/>
                <w:szCs w:val="24"/>
              </w:rPr>
              <w:t xml:space="preserve"> 2025</w:t>
            </w:r>
          </w:p>
        </w:tc>
      </w:tr>
      <w:tr w:rsidR="006C5C8F" w:rsidRPr="00521B43" w:rsidTr="000A2C4E">
        <w:trPr>
          <w:cantSplit/>
          <w:trHeight w:val="2567"/>
        </w:trPr>
        <w:tc>
          <w:tcPr>
            <w:tcW w:w="675" w:type="dxa"/>
          </w:tcPr>
          <w:p w:rsidR="006C5C8F" w:rsidRPr="00521B43" w:rsidRDefault="006C5C8F" w:rsidP="000A2C4E">
            <w:pPr>
              <w:pStyle w:val="a7"/>
              <w:spacing w:line="228" w:lineRule="auto"/>
              <w:ind w:left="0"/>
            </w:pPr>
            <w:r w:rsidRPr="00521B43">
              <w:t>5</w:t>
            </w:r>
          </w:p>
        </w:tc>
        <w:tc>
          <w:tcPr>
            <w:tcW w:w="4395" w:type="dxa"/>
          </w:tcPr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Проведение оценки коррупционных рисков, возникающих при выполнении обязанностей</w:t>
            </w: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6C5C8F" w:rsidRPr="00521B43" w:rsidRDefault="006C5C8F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5C8F" w:rsidRPr="00521B43" w:rsidRDefault="008F448C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До 1 октября 2025г (при необходимости)</w:t>
            </w:r>
          </w:p>
        </w:tc>
        <w:tc>
          <w:tcPr>
            <w:tcW w:w="2550" w:type="dxa"/>
          </w:tcPr>
          <w:p w:rsidR="006C5C8F" w:rsidRPr="00521B43" w:rsidRDefault="008F448C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Ответственный по противодействию коррупции</w:t>
            </w:r>
          </w:p>
        </w:tc>
        <w:tc>
          <w:tcPr>
            <w:tcW w:w="5105" w:type="dxa"/>
          </w:tcPr>
          <w:p w:rsidR="006C5C8F" w:rsidRPr="00521B43" w:rsidRDefault="008F448C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Комиссией принято решение оставить без изменения перечень коррупционно-опасных функций и перечень должностей , замещение которых связано  с коррупционными рисками</w:t>
            </w:r>
          </w:p>
        </w:tc>
      </w:tr>
      <w:tr w:rsidR="00E97823" w:rsidRPr="00521B43" w:rsidTr="000A2C4E">
        <w:trPr>
          <w:cantSplit/>
          <w:trHeight w:val="712"/>
        </w:trPr>
        <w:tc>
          <w:tcPr>
            <w:tcW w:w="675" w:type="dxa"/>
          </w:tcPr>
          <w:p w:rsidR="00E97823" w:rsidRPr="00521B43" w:rsidRDefault="00601756" w:rsidP="000A2C4E">
            <w:pPr>
              <w:pStyle w:val="a7"/>
              <w:suppressAutoHyphens w:val="0"/>
              <w:spacing w:line="228" w:lineRule="auto"/>
              <w:ind w:left="0"/>
            </w:pPr>
            <w:r>
              <w:lastRenderedPageBreak/>
              <w:t>6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Осуществление внутреннего контроля эффективности реализации антикоррупционных мер в учреждении</w:t>
            </w:r>
          </w:p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Постоянно</w:t>
            </w:r>
          </w:p>
        </w:tc>
        <w:tc>
          <w:tcPr>
            <w:tcW w:w="2550" w:type="dxa"/>
          </w:tcPr>
          <w:p w:rsidR="000B676E" w:rsidRPr="00521B43" w:rsidRDefault="000B676E" w:rsidP="000B676E">
            <w:pPr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Руководитель учреждения</w:t>
            </w:r>
          </w:p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</w:tcPr>
          <w:p w:rsidR="00E97823" w:rsidRPr="00521B43" w:rsidRDefault="00437D9A" w:rsidP="00EC2613">
            <w:pPr>
              <w:widowControl w:val="0"/>
              <w:spacing w:line="226" w:lineRule="auto"/>
              <w:jc w:val="both"/>
              <w:rPr>
                <w:bCs/>
                <w:kern w:val="2"/>
                <w:sz w:val="24"/>
                <w:szCs w:val="24"/>
              </w:rPr>
            </w:pPr>
            <w:r w:rsidRPr="00521B43">
              <w:rPr>
                <w:spacing w:val="-4"/>
                <w:sz w:val="24"/>
                <w:szCs w:val="24"/>
              </w:rPr>
              <w:t>В течение 202</w:t>
            </w:r>
            <w:r w:rsidR="00EC2613" w:rsidRPr="00521B43">
              <w:rPr>
                <w:spacing w:val="-4"/>
                <w:sz w:val="24"/>
                <w:szCs w:val="24"/>
              </w:rPr>
              <w:t>5</w:t>
            </w:r>
            <w:r w:rsidRPr="00521B43">
              <w:rPr>
                <w:spacing w:val="-4"/>
                <w:sz w:val="24"/>
                <w:szCs w:val="24"/>
              </w:rPr>
              <w:t xml:space="preserve"> года осуществлялся</w:t>
            </w:r>
            <w:r w:rsidR="00E97823" w:rsidRPr="00521B43">
              <w:rPr>
                <w:spacing w:val="-4"/>
                <w:sz w:val="24"/>
                <w:szCs w:val="24"/>
              </w:rPr>
              <w:t xml:space="preserve"> контроль за реализацией антикоррупционных мер в структурных подразделениях учреждения. Руководители несут </w:t>
            </w:r>
            <w:r w:rsidR="00E97823" w:rsidRPr="00521B43">
              <w:rPr>
                <w:sz w:val="24"/>
                <w:szCs w:val="24"/>
              </w:rPr>
              <w:t xml:space="preserve">персональную ответственность за состояние антикоррупционной работы в их  </w:t>
            </w:r>
            <w:r w:rsidR="00E97823" w:rsidRPr="00521B43">
              <w:rPr>
                <w:spacing w:val="-4"/>
                <w:sz w:val="24"/>
                <w:szCs w:val="24"/>
              </w:rPr>
              <w:t>структурных подразделениях, проводят с сотрудниками разъяснительную работу, беседы, обсуждаются изменения в законодательстве о противодействии коррупции.</w:t>
            </w:r>
          </w:p>
        </w:tc>
      </w:tr>
      <w:tr w:rsidR="00E97823" w:rsidRPr="00521B43" w:rsidTr="000A2C4E">
        <w:trPr>
          <w:cantSplit/>
        </w:trPr>
        <w:tc>
          <w:tcPr>
            <w:tcW w:w="675" w:type="dxa"/>
          </w:tcPr>
          <w:p w:rsidR="00E97823" w:rsidRPr="00521B43" w:rsidRDefault="00601756" w:rsidP="00495DD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работники учреждения, а также применение мер юридической ответственности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E97823" w:rsidRPr="00521B43" w:rsidRDefault="00B83032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</w:t>
            </w:r>
            <w:r w:rsidR="00012834" w:rsidRPr="00521B43">
              <w:rPr>
                <w:sz w:val="24"/>
                <w:szCs w:val="24"/>
              </w:rPr>
              <w:t xml:space="preserve">25 </w:t>
            </w:r>
            <w:r w:rsidRPr="00521B43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</w:tcPr>
          <w:p w:rsidR="00E97823" w:rsidRPr="00521B43" w:rsidRDefault="00B1721A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Юрисконсульт</w:t>
            </w:r>
          </w:p>
        </w:tc>
        <w:tc>
          <w:tcPr>
            <w:tcW w:w="5105" w:type="dxa"/>
          </w:tcPr>
          <w:p w:rsidR="00E97823" w:rsidRPr="00521B43" w:rsidRDefault="00E97823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Случаев возникновения конфликта интересов не выявлено, мер юридической ответственности не применялись.</w:t>
            </w:r>
          </w:p>
        </w:tc>
      </w:tr>
      <w:tr w:rsidR="00E97823" w:rsidRPr="00521B43" w:rsidTr="000A2C4E">
        <w:trPr>
          <w:cantSplit/>
        </w:trPr>
        <w:tc>
          <w:tcPr>
            <w:tcW w:w="675" w:type="dxa"/>
          </w:tcPr>
          <w:p w:rsidR="00E97823" w:rsidRPr="00521B43" w:rsidRDefault="00601756" w:rsidP="00495DD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E97823" w:rsidRPr="00521B43" w:rsidRDefault="00012834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2025 г.</w:t>
            </w:r>
          </w:p>
        </w:tc>
        <w:tc>
          <w:tcPr>
            <w:tcW w:w="2550" w:type="dxa"/>
          </w:tcPr>
          <w:p w:rsidR="00E97823" w:rsidRPr="00521B43" w:rsidRDefault="00B1721A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Юрисконсульт</w:t>
            </w:r>
          </w:p>
        </w:tc>
        <w:tc>
          <w:tcPr>
            <w:tcW w:w="5105" w:type="dxa"/>
          </w:tcPr>
          <w:p w:rsidR="00E97823" w:rsidRPr="00521B43" w:rsidRDefault="0095335C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Уведомлений работников о возникновении  личной заинтересованности при исполнении  должностных обязанностей, которая может привести к конфликту интересов не поступало</w:t>
            </w:r>
            <w:r w:rsidR="00FF1EB7" w:rsidRPr="00521B43">
              <w:rPr>
                <w:sz w:val="24"/>
                <w:szCs w:val="24"/>
              </w:rPr>
              <w:t>.</w:t>
            </w:r>
          </w:p>
        </w:tc>
      </w:tr>
      <w:tr w:rsidR="00E97823" w:rsidRPr="00521B43" w:rsidTr="000A2C4E">
        <w:trPr>
          <w:cantSplit/>
        </w:trPr>
        <w:tc>
          <w:tcPr>
            <w:tcW w:w="675" w:type="dxa"/>
          </w:tcPr>
          <w:p w:rsidR="00E97823" w:rsidRPr="00521B43" w:rsidRDefault="00601756" w:rsidP="000A2C4E">
            <w:pPr>
              <w:pStyle w:val="a7"/>
              <w:suppressAutoHyphens w:val="0"/>
              <w:spacing w:line="228" w:lineRule="auto"/>
              <w:ind w:left="0"/>
            </w:pPr>
            <w:r>
              <w:t>9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Организация работы по рассмотрению уведомлений работников учреждения о фактах обращения в целях склонения к совершению коррупционных правонарушений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E97823" w:rsidRPr="00521B43" w:rsidRDefault="00012834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2025 г.</w:t>
            </w:r>
          </w:p>
        </w:tc>
        <w:tc>
          <w:tcPr>
            <w:tcW w:w="2550" w:type="dxa"/>
          </w:tcPr>
          <w:p w:rsidR="00E97823" w:rsidRPr="00521B43" w:rsidRDefault="005D3BFD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Ответственный по противодействию коррупции</w:t>
            </w:r>
          </w:p>
        </w:tc>
        <w:tc>
          <w:tcPr>
            <w:tcW w:w="5105" w:type="dxa"/>
          </w:tcPr>
          <w:p w:rsidR="00E97823" w:rsidRPr="00521B43" w:rsidRDefault="00E97823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Уведомлений работников учреждения о фактах обращения в целях склонения к совершению коррупционных правонарушений не поступало.</w:t>
            </w:r>
          </w:p>
        </w:tc>
      </w:tr>
      <w:tr w:rsidR="00E97823" w:rsidRPr="00521B43" w:rsidTr="00A96DE1">
        <w:trPr>
          <w:cantSplit/>
          <w:trHeight w:val="2805"/>
        </w:trPr>
        <w:tc>
          <w:tcPr>
            <w:tcW w:w="675" w:type="dxa"/>
          </w:tcPr>
          <w:p w:rsidR="00E97823" w:rsidRPr="00521B43" w:rsidRDefault="00495DD8" w:rsidP="00495DD8">
            <w:pPr>
              <w:spacing w:line="228" w:lineRule="auto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lastRenderedPageBreak/>
              <w:t>1</w:t>
            </w:r>
            <w:r w:rsidR="00601756">
              <w:rPr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Проведение мероприятий по формированию у работников учреждения негативного отношения к коррупции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Ежегодно</w:t>
            </w:r>
          </w:p>
        </w:tc>
        <w:tc>
          <w:tcPr>
            <w:tcW w:w="2550" w:type="dxa"/>
          </w:tcPr>
          <w:p w:rsidR="00E97823" w:rsidRPr="00521B43" w:rsidRDefault="00533DFE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Ответственный по противодействию коррупции</w:t>
            </w:r>
          </w:p>
        </w:tc>
        <w:tc>
          <w:tcPr>
            <w:tcW w:w="5105" w:type="dxa"/>
          </w:tcPr>
          <w:p w:rsidR="0095335C" w:rsidRPr="00521B43" w:rsidRDefault="0095335C" w:rsidP="0095335C">
            <w:pPr>
              <w:widowControl w:val="0"/>
              <w:spacing w:line="226" w:lineRule="auto"/>
              <w:jc w:val="both"/>
              <w:rPr>
                <w:spacing w:val="-4"/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 Рассмотрение на семинаре материалов, размещенных на официальном сайте </w:t>
            </w:r>
            <w:r w:rsidRPr="00521B43">
              <w:rPr>
                <w:rStyle w:val="a6"/>
                <w:rFonts w:eastAsiaTheme="minorEastAsia"/>
              </w:rPr>
              <w:t>Генеральной прокуратуры РФ в разделе «Противодействие коррупции»</w:t>
            </w:r>
            <w:r w:rsidRPr="00521B43">
              <w:rPr>
                <w:rStyle w:val="a6"/>
                <w:rFonts w:eastAsiaTheme="minorEastAsia"/>
                <w:spacing w:val="-4"/>
              </w:rPr>
              <w:t>: памятки, буклеты и</w:t>
            </w:r>
          </w:p>
          <w:p w:rsidR="0095335C" w:rsidRPr="00521B43" w:rsidRDefault="0095335C" w:rsidP="0095335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rStyle w:val="a6"/>
                <w:rFonts w:eastAsiaTheme="minorEastAsia"/>
                <w:spacing w:val="-4"/>
              </w:rPr>
              <w:t>короткометражные видеоролики о негативных последствиях коррупционных действий</w:t>
            </w:r>
            <w:r w:rsidR="00805624" w:rsidRPr="00521B43">
              <w:rPr>
                <w:rStyle w:val="a6"/>
                <w:rFonts w:eastAsiaTheme="minorEastAsia"/>
                <w:spacing w:val="-4"/>
              </w:rPr>
              <w:t>-09</w:t>
            </w:r>
            <w:r w:rsidRPr="00521B43">
              <w:rPr>
                <w:rStyle w:val="a6"/>
                <w:rFonts w:eastAsiaTheme="minorEastAsia"/>
                <w:spacing w:val="-4"/>
              </w:rPr>
              <w:t>.08.202</w:t>
            </w:r>
            <w:r w:rsidR="002D300E" w:rsidRPr="00521B43">
              <w:rPr>
                <w:rStyle w:val="a6"/>
                <w:rFonts w:eastAsiaTheme="minorEastAsia"/>
                <w:spacing w:val="-4"/>
              </w:rPr>
              <w:t>5</w:t>
            </w:r>
          </w:p>
          <w:p w:rsidR="00A96DE1" w:rsidRPr="00521B43" w:rsidRDefault="00E97823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Проведение  круглого стола «Нет коррупции» к Междунаро</w:t>
            </w:r>
            <w:r w:rsidR="002D300E" w:rsidRPr="00521B43">
              <w:rPr>
                <w:sz w:val="24"/>
                <w:szCs w:val="24"/>
              </w:rPr>
              <w:t>дному дню борьбы с коррупцией 05</w:t>
            </w:r>
            <w:r w:rsidRPr="00521B43">
              <w:rPr>
                <w:sz w:val="24"/>
                <w:szCs w:val="24"/>
              </w:rPr>
              <w:t>.12.20</w:t>
            </w:r>
            <w:r w:rsidR="00E11514" w:rsidRPr="00521B43">
              <w:rPr>
                <w:sz w:val="24"/>
                <w:szCs w:val="24"/>
              </w:rPr>
              <w:t>2</w:t>
            </w:r>
            <w:r w:rsidR="002D300E" w:rsidRPr="00521B43">
              <w:rPr>
                <w:sz w:val="24"/>
                <w:szCs w:val="24"/>
              </w:rPr>
              <w:t>5</w:t>
            </w:r>
          </w:p>
        </w:tc>
      </w:tr>
      <w:tr w:rsidR="00A96DE1" w:rsidRPr="00521B43" w:rsidTr="00B31A49">
        <w:trPr>
          <w:cantSplit/>
          <w:trHeight w:val="2304"/>
        </w:trPr>
        <w:tc>
          <w:tcPr>
            <w:tcW w:w="675" w:type="dxa"/>
          </w:tcPr>
          <w:p w:rsidR="00A96DE1" w:rsidRPr="00521B43" w:rsidRDefault="00A96DE1" w:rsidP="00495DD8">
            <w:pPr>
              <w:spacing w:line="228" w:lineRule="auto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1</w:t>
            </w:r>
            <w:r w:rsidR="00601756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A96DE1" w:rsidRPr="00521B43" w:rsidRDefault="00A96DE1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Организация работы по доведению  гражданам, поступающих на работу в учреждение положений законодательства РФ и РО о противодействии коррупции (под подпись, с фиксацией факта ознакомления  в соответствующем журнале)</w:t>
            </w:r>
          </w:p>
          <w:p w:rsidR="00B31A49" w:rsidRPr="00521B43" w:rsidRDefault="00B31A49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401B" w:rsidRPr="00521B43" w:rsidRDefault="00C6401B" w:rsidP="00C6401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A96DE1" w:rsidRPr="00521B43" w:rsidRDefault="00C6401B" w:rsidP="00C6401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2025 г.</w:t>
            </w:r>
          </w:p>
        </w:tc>
        <w:tc>
          <w:tcPr>
            <w:tcW w:w="2550" w:type="dxa"/>
          </w:tcPr>
          <w:p w:rsidR="00A96DE1" w:rsidRPr="00521B43" w:rsidRDefault="00C6401B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Ответственный по противодействию коррупции</w:t>
            </w:r>
          </w:p>
        </w:tc>
        <w:tc>
          <w:tcPr>
            <w:tcW w:w="5105" w:type="dxa"/>
          </w:tcPr>
          <w:p w:rsidR="00A96DE1" w:rsidRPr="00521B43" w:rsidRDefault="00A96DE1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</w:p>
          <w:p w:rsidR="00A96DE1" w:rsidRPr="00521B43" w:rsidRDefault="00C6401B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Поступающие  на работу в учреждение ознакомлены</w:t>
            </w:r>
          </w:p>
          <w:p w:rsidR="00A96DE1" w:rsidRPr="00521B43" w:rsidRDefault="00A96DE1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</w:p>
        </w:tc>
      </w:tr>
      <w:tr w:rsidR="000C3E4C" w:rsidRPr="00521B43" w:rsidTr="00B31A49">
        <w:trPr>
          <w:cantSplit/>
          <w:trHeight w:val="313"/>
        </w:trPr>
        <w:tc>
          <w:tcPr>
            <w:tcW w:w="675" w:type="dxa"/>
          </w:tcPr>
          <w:p w:rsidR="000C3E4C" w:rsidRPr="00521B43" w:rsidRDefault="000C3E4C" w:rsidP="00495DD8">
            <w:pPr>
              <w:spacing w:line="228" w:lineRule="auto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lastRenderedPageBreak/>
              <w:t>1</w:t>
            </w:r>
            <w:r w:rsidR="00601756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0C3E4C" w:rsidRPr="00521B43" w:rsidRDefault="000C3E4C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Осуществление  мероприятий по выявлению личной заинтересованности работников при осуществлении закупок товаров, работ, услуг для обеспечения государственных нужд </w:t>
            </w:r>
          </w:p>
        </w:tc>
        <w:tc>
          <w:tcPr>
            <w:tcW w:w="1984" w:type="dxa"/>
          </w:tcPr>
          <w:p w:rsidR="000C3E4C" w:rsidRPr="00521B43" w:rsidRDefault="000C3E4C" w:rsidP="00CE4E9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0C3E4C" w:rsidRPr="00521B43" w:rsidRDefault="000C3E4C" w:rsidP="00CE4E9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2025 г.</w:t>
            </w:r>
          </w:p>
        </w:tc>
        <w:tc>
          <w:tcPr>
            <w:tcW w:w="2550" w:type="dxa"/>
          </w:tcPr>
          <w:p w:rsidR="000C3E4C" w:rsidRPr="00521B43" w:rsidRDefault="000C3E4C" w:rsidP="00CE4E9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Ответственный по противодействию коррупции</w:t>
            </w:r>
          </w:p>
        </w:tc>
        <w:tc>
          <w:tcPr>
            <w:tcW w:w="5105" w:type="dxa"/>
          </w:tcPr>
          <w:p w:rsidR="00D95977" w:rsidRPr="00521B43" w:rsidRDefault="00D95977" w:rsidP="001F1DBD">
            <w:pPr>
              <w:jc w:val="both"/>
              <w:rPr>
                <w:sz w:val="24"/>
                <w:szCs w:val="24"/>
              </w:rPr>
            </w:pPr>
            <w:r w:rsidRPr="00521B43">
              <w:rPr>
                <w:rStyle w:val="1"/>
                <w:sz w:val="24"/>
                <w:szCs w:val="24"/>
              </w:rPr>
              <w:t>Приказ № 45-А от 19.12.2022г</w:t>
            </w:r>
            <w:r w:rsidR="00D0286C" w:rsidRPr="00521B43">
              <w:rPr>
                <w:rStyle w:val="1"/>
                <w:sz w:val="24"/>
                <w:szCs w:val="24"/>
              </w:rPr>
              <w:t xml:space="preserve"> </w:t>
            </w:r>
            <w:r w:rsidR="00D0286C" w:rsidRPr="00521B43">
              <w:rPr>
                <w:sz w:val="24"/>
                <w:szCs w:val="24"/>
              </w:rPr>
              <w:br/>
            </w:r>
            <w:r w:rsidRPr="00521B43">
              <w:rPr>
                <w:rStyle w:val="1"/>
                <w:sz w:val="24"/>
                <w:szCs w:val="24"/>
              </w:rPr>
              <w:t>, утверждающий</w:t>
            </w:r>
            <w:r w:rsidR="00C3704D" w:rsidRPr="00521B43">
              <w:rPr>
                <w:rStyle w:val="1"/>
                <w:sz w:val="24"/>
                <w:szCs w:val="24"/>
              </w:rPr>
              <w:t xml:space="preserve"> Положение о взаимодействии лица,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работников, которая приводит или может привести </w:t>
            </w:r>
            <w:r w:rsidR="00C3704D" w:rsidRPr="00521B43">
              <w:rPr>
                <w:sz w:val="24"/>
                <w:szCs w:val="24"/>
              </w:rPr>
              <w:br/>
            </w:r>
            <w:r w:rsidR="00C3704D" w:rsidRPr="00521B43">
              <w:rPr>
                <w:rStyle w:val="1"/>
                <w:sz w:val="24"/>
                <w:szCs w:val="24"/>
              </w:rPr>
              <w:t>конфликту интересов при осуществлении закупок а также о выявленных случаях личной заинтересованности работников учреждения при осуществлении закупок товаров, работ, услуг для нужд учреждения или их отсутствии</w:t>
            </w:r>
            <w:r w:rsidRPr="00521B43">
              <w:rPr>
                <w:rStyle w:val="1"/>
                <w:sz w:val="24"/>
                <w:szCs w:val="24"/>
              </w:rPr>
              <w:t xml:space="preserve"> «</w:t>
            </w:r>
            <w:r w:rsidRPr="00521B43">
              <w:rPr>
                <w:b/>
                <w:bCs/>
                <w:sz w:val="24"/>
                <w:szCs w:val="24"/>
              </w:rPr>
              <w:t xml:space="preserve"> О внесении изменений  в </w:t>
            </w:r>
            <w:r w:rsidRPr="00521B43">
              <w:rPr>
                <w:b/>
                <w:sz w:val="24"/>
                <w:szCs w:val="24"/>
              </w:rPr>
              <w:t>Положение о взаимодействии лица, ответственного за работу по</w:t>
            </w:r>
            <w:r w:rsidRPr="00521B43">
              <w:rPr>
                <w:sz w:val="24"/>
                <w:szCs w:val="24"/>
              </w:rPr>
              <w:t xml:space="preserve"> </w:t>
            </w:r>
            <w:r w:rsidRPr="00521B43">
              <w:rPr>
                <w:b/>
                <w:sz w:val="24"/>
                <w:szCs w:val="24"/>
              </w:rPr>
              <w:t xml:space="preserve">профилактике коррупционных и иных правонарушений с иными  лицами  учреждения по вопросам выявления личной заинтересованности работников, которая приводит или может привести к конфликту интересов при осуществлении закупок ГБУСОН РО «СРЦ   Заветинского  района» </w:t>
            </w:r>
            <w:r w:rsidRPr="00521B43">
              <w:rPr>
                <w:rFonts w:eastAsia="Calibri"/>
                <w:b/>
                <w:bCs/>
                <w:sz w:val="24"/>
                <w:szCs w:val="24"/>
              </w:rPr>
              <w:t xml:space="preserve">  </w:t>
            </w:r>
          </w:p>
          <w:p w:rsidR="00C3704D" w:rsidRPr="00521B43" w:rsidRDefault="00C3704D" w:rsidP="001F1DBD">
            <w:pPr>
              <w:spacing w:line="216" w:lineRule="auto"/>
              <w:ind w:firstLine="709"/>
              <w:jc w:val="both"/>
              <w:rPr>
                <w:sz w:val="24"/>
                <w:szCs w:val="24"/>
              </w:rPr>
            </w:pPr>
          </w:p>
          <w:p w:rsidR="000C3E4C" w:rsidRPr="00521B43" w:rsidRDefault="000C3E4C" w:rsidP="000A2C4E">
            <w:pPr>
              <w:spacing w:line="22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C3E4C" w:rsidRPr="00521B43" w:rsidTr="000A2C4E">
        <w:trPr>
          <w:cantSplit/>
          <w:trHeight w:val="250"/>
        </w:trPr>
        <w:tc>
          <w:tcPr>
            <w:tcW w:w="675" w:type="dxa"/>
          </w:tcPr>
          <w:p w:rsidR="000C3E4C" w:rsidRPr="00521B43" w:rsidRDefault="000C3E4C" w:rsidP="00495DD8">
            <w:pPr>
              <w:spacing w:line="228" w:lineRule="auto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1</w:t>
            </w:r>
            <w:r w:rsidR="00601756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0C3E4C" w:rsidRPr="00521B43" w:rsidRDefault="000C3E4C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Разработка и принятие мер по выявлению  и минимизации коррупционных рисков при осуществлении закупок товаров, работ, услуг для обеспечения государственных нужд</w:t>
            </w:r>
          </w:p>
        </w:tc>
        <w:tc>
          <w:tcPr>
            <w:tcW w:w="1984" w:type="dxa"/>
          </w:tcPr>
          <w:p w:rsidR="000C3E4C" w:rsidRPr="00521B43" w:rsidRDefault="000C3E4C" w:rsidP="00CE4E9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0C3E4C" w:rsidRPr="00521B43" w:rsidRDefault="000C3E4C" w:rsidP="00CE4E9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2025 г.</w:t>
            </w:r>
          </w:p>
        </w:tc>
        <w:tc>
          <w:tcPr>
            <w:tcW w:w="2550" w:type="dxa"/>
          </w:tcPr>
          <w:p w:rsidR="000C3E4C" w:rsidRPr="00521B43" w:rsidRDefault="000C3E4C" w:rsidP="00CE4E9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Ответственный по противодействию коррупции</w:t>
            </w:r>
          </w:p>
        </w:tc>
        <w:tc>
          <w:tcPr>
            <w:tcW w:w="5105" w:type="dxa"/>
          </w:tcPr>
          <w:p w:rsidR="000C3E4C" w:rsidRPr="00521B43" w:rsidRDefault="002F6EF0" w:rsidP="000A2C4E">
            <w:pPr>
              <w:spacing w:line="22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Приняты</w:t>
            </w:r>
            <w:r w:rsidRPr="00521B43">
              <w:rPr>
                <w:sz w:val="24"/>
                <w:szCs w:val="24"/>
              </w:rPr>
              <w:t xml:space="preserve"> мер</w:t>
            </w:r>
            <w:r>
              <w:rPr>
                <w:sz w:val="24"/>
                <w:szCs w:val="24"/>
              </w:rPr>
              <w:t>ы</w:t>
            </w:r>
            <w:r w:rsidRPr="00521B43">
              <w:rPr>
                <w:sz w:val="24"/>
                <w:szCs w:val="24"/>
              </w:rPr>
              <w:t xml:space="preserve"> по выявлению  и минимизации коррупционных рисков при осуществлении закупок товаров, работ, услуг для обеспечения государственных нужд</w:t>
            </w:r>
          </w:p>
        </w:tc>
      </w:tr>
      <w:tr w:rsidR="00E97823" w:rsidRPr="00521B43" w:rsidTr="000A2C4E">
        <w:trPr>
          <w:cantSplit/>
        </w:trPr>
        <w:tc>
          <w:tcPr>
            <w:tcW w:w="675" w:type="dxa"/>
          </w:tcPr>
          <w:p w:rsidR="00E97823" w:rsidRPr="00521B43" w:rsidRDefault="00495DD8" w:rsidP="000A2C4E">
            <w:pPr>
              <w:pStyle w:val="a7"/>
              <w:suppressAutoHyphens w:val="0"/>
              <w:spacing w:line="228" w:lineRule="auto"/>
              <w:ind w:left="0"/>
            </w:pPr>
            <w:r w:rsidRPr="00521B43">
              <w:lastRenderedPageBreak/>
              <w:t>1</w:t>
            </w:r>
            <w:r w:rsidR="00601756">
              <w:t>4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Обеспечение размещения на официальном сайте учреждения актуальной информации об антикоррупционной деятельности (с учетом требований утвержденных приказом от 07.10.2013 № 530н Министерства труда и социальной защиты Российской Федерации)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E97823" w:rsidRPr="00521B43" w:rsidRDefault="00012834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2025 г. </w:t>
            </w:r>
            <w:r w:rsidR="00E97823" w:rsidRPr="00521B43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2550" w:type="dxa"/>
          </w:tcPr>
          <w:p w:rsidR="00E97823" w:rsidRPr="00521B43" w:rsidRDefault="00533DFE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Ответственный за актуализацию сайта учреждения</w:t>
            </w:r>
          </w:p>
        </w:tc>
        <w:tc>
          <w:tcPr>
            <w:tcW w:w="5105" w:type="dxa"/>
          </w:tcPr>
          <w:p w:rsidR="00E97823" w:rsidRPr="00521B43" w:rsidRDefault="0095335C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Н</w:t>
            </w:r>
            <w:r w:rsidR="00E97823" w:rsidRPr="00521B43">
              <w:rPr>
                <w:sz w:val="24"/>
                <w:szCs w:val="24"/>
              </w:rPr>
              <w:t xml:space="preserve">а официальном сайте учреждения в разделе «Противодействие коррупции» </w:t>
            </w:r>
            <w:r w:rsidRPr="00521B43">
              <w:rPr>
                <w:sz w:val="24"/>
                <w:szCs w:val="24"/>
              </w:rPr>
              <w:t xml:space="preserve"> размещены материалы в соответствии с учетом требований утвержденных приказом от 07.10.2013 № 530н Министерства труда и социальной защиты Российской Федерации</w:t>
            </w:r>
          </w:p>
          <w:p w:rsidR="009A3196" w:rsidRPr="00521B43" w:rsidRDefault="009A3196" w:rsidP="009A3196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23.01.2019</w:t>
            </w:r>
          </w:p>
          <w:p w:rsidR="009A3196" w:rsidRPr="00521B43" w:rsidRDefault="00C34E72" w:rsidP="00C34E72">
            <w:pPr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 </w:t>
            </w:r>
          </w:p>
        </w:tc>
      </w:tr>
      <w:tr w:rsidR="00E97823" w:rsidRPr="00521B43" w:rsidTr="000A2C4E">
        <w:trPr>
          <w:cantSplit/>
        </w:trPr>
        <w:tc>
          <w:tcPr>
            <w:tcW w:w="675" w:type="dxa"/>
          </w:tcPr>
          <w:p w:rsidR="00E97823" w:rsidRPr="00521B43" w:rsidRDefault="00495DD8" w:rsidP="00495DD8">
            <w:pPr>
              <w:spacing w:line="228" w:lineRule="auto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1</w:t>
            </w:r>
            <w:r w:rsidR="00601756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минтруд области посредством функционирования «телефона доверия», а также приема письменных сообщений по вопросам противодействия коррупции, поступающих в министерство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E97823" w:rsidRPr="00521B43" w:rsidRDefault="00012834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2025 г.</w:t>
            </w:r>
          </w:p>
        </w:tc>
        <w:tc>
          <w:tcPr>
            <w:tcW w:w="2550" w:type="dxa"/>
          </w:tcPr>
          <w:p w:rsidR="00E97823" w:rsidRPr="00521B43" w:rsidRDefault="000A6E8A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Юрисконсульт</w:t>
            </w:r>
          </w:p>
        </w:tc>
        <w:tc>
          <w:tcPr>
            <w:tcW w:w="5105" w:type="dxa"/>
          </w:tcPr>
          <w:p w:rsidR="00E97823" w:rsidRPr="00521B43" w:rsidRDefault="00E97823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Информация размещена на официальном сайте ГБУСОН РО «СРЦ Заветинского района» в разделе «Противодействие коррупции»  и на информационном стенде в здании «Противодействие коррупции» </w:t>
            </w:r>
          </w:p>
        </w:tc>
      </w:tr>
      <w:tr w:rsidR="00E97823" w:rsidRPr="00521B43" w:rsidTr="003F7199">
        <w:trPr>
          <w:cantSplit/>
          <w:trHeight w:val="1966"/>
        </w:trPr>
        <w:tc>
          <w:tcPr>
            <w:tcW w:w="675" w:type="dxa"/>
          </w:tcPr>
          <w:p w:rsidR="00E97823" w:rsidRPr="00521B43" w:rsidRDefault="00495DD8" w:rsidP="00495DD8">
            <w:pPr>
              <w:spacing w:line="228" w:lineRule="auto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1</w:t>
            </w:r>
            <w:r w:rsidR="00601756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E97823" w:rsidRPr="00521B43" w:rsidRDefault="00E97823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Организация повышения квалификации лиц, ответственных за работу по профилактике коррупционных и иных правонарушений по программам противодействия коррупции</w:t>
            </w:r>
          </w:p>
          <w:p w:rsidR="003F7199" w:rsidRPr="00521B43" w:rsidRDefault="003F7199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E97823" w:rsidRPr="00521B43" w:rsidRDefault="00012834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2025 г.</w:t>
            </w:r>
          </w:p>
        </w:tc>
        <w:tc>
          <w:tcPr>
            <w:tcW w:w="2550" w:type="dxa"/>
          </w:tcPr>
          <w:p w:rsidR="00E97823" w:rsidRPr="00521B43" w:rsidRDefault="000A6E8A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Ответственный по противодействию коррупции</w:t>
            </w:r>
          </w:p>
        </w:tc>
        <w:tc>
          <w:tcPr>
            <w:tcW w:w="5105" w:type="dxa"/>
          </w:tcPr>
          <w:p w:rsidR="00E97823" w:rsidRPr="00521B43" w:rsidRDefault="00E97823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Лицо, ответственное за работу по профилактике коррупционных и иных правонарушений прошло повышение квалификации по программе: «Про</w:t>
            </w:r>
            <w:r w:rsidR="00C34E72" w:rsidRPr="00521B43">
              <w:rPr>
                <w:sz w:val="24"/>
                <w:szCs w:val="24"/>
              </w:rPr>
              <w:t xml:space="preserve">тиводействие  коррупции» </w:t>
            </w:r>
          </w:p>
        </w:tc>
      </w:tr>
      <w:tr w:rsidR="003F7199" w:rsidRPr="00521B43" w:rsidTr="000A2C4E">
        <w:trPr>
          <w:cantSplit/>
          <w:trHeight w:val="764"/>
        </w:trPr>
        <w:tc>
          <w:tcPr>
            <w:tcW w:w="675" w:type="dxa"/>
          </w:tcPr>
          <w:p w:rsidR="003F7199" w:rsidRPr="00521B43" w:rsidRDefault="003F7199" w:rsidP="00495DD8">
            <w:pPr>
              <w:spacing w:line="228" w:lineRule="auto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1</w:t>
            </w:r>
            <w:r w:rsidR="00601756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3F7199" w:rsidRPr="00521B43" w:rsidRDefault="003F7199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3F7199" w:rsidRPr="00521B43" w:rsidRDefault="003F7199" w:rsidP="00EA0A8B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Представление  в отдел по работе  с персоналом  минтруда области  отчетов о результатах </w:t>
            </w:r>
            <w:r w:rsidR="00EA0A8B" w:rsidRPr="00521B43">
              <w:rPr>
                <w:sz w:val="24"/>
                <w:szCs w:val="24"/>
              </w:rPr>
              <w:t xml:space="preserve"> исполнения плана  работы по противодействию</w:t>
            </w:r>
            <w:r w:rsidRPr="00521B43">
              <w:rPr>
                <w:sz w:val="24"/>
                <w:szCs w:val="24"/>
              </w:rPr>
              <w:t xml:space="preserve"> коррупции на 2</w:t>
            </w:r>
            <w:r w:rsidR="00EA0A8B" w:rsidRPr="00521B43">
              <w:rPr>
                <w:sz w:val="24"/>
                <w:szCs w:val="24"/>
              </w:rPr>
              <w:t>025 год</w:t>
            </w:r>
            <w:r w:rsidRPr="00521B43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F7199" w:rsidRPr="00521B43" w:rsidRDefault="003F7199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3F7199" w:rsidRPr="00521B43" w:rsidRDefault="003F7199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порядке  и сроки, определенные минтрудом области  </w:t>
            </w:r>
          </w:p>
        </w:tc>
        <w:tc>
          <w:tcPr>
            <w:tcW w:w="2550" w:type="dxa"/>
          </w:tcPr>
          <w:p w:rsidR="000A6E8A" w:rsidRPr="00521B43" w:rsidRDefault="000A6E8A" w:rsidP="000A6E8A">
            <w:pPr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Руководитель учреждения</w:t>
            </w:r>
          </w:p>
          <w:p w:rsidR="003F7199" w:rsidRPr="00521B43" w:rsidRDefault="003F7199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</w:tcPr>
          <w:p w:rsidR="00205531" w:rsidRPr="00521B43" w:rsidRDefault="00205531" w:rsidP="00205531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Отчет о результатах   выполнения  плана по противодействия коррупци</w:t>
            </w:r>
            <w:r w:rsidR="0065245B" w:rsidRPr="00521B43">
              <w:rPr>
                <w:sz w:val="24"/>
                <w:szCs w:val="24"/>
              </w:rPr>
              <w:t>и на 202</w:t>
            </w:r>
            <w:r w:rsidR="00EA0A8B" w:rsidRPr="00521B43">
              <w:rPr>
                <w:sz w:val="24"/>
                <w:szCs w:val="24"/>
              </w:rPr>
              <w:t>5 год направлен 23.12.2025</w:t>
            </w:r>
            <w:r w:rsidRPr="00521B43">
              <w:rPr>
                <w:sz w:val="24"/>
                <w:szCs w:val="24"/>
              </w:rPr>
              <w:t>г</w:t>
            </w:r>
          </w:p>
          <w:p w:rsidR="003F7199" w:rsidRPr="00521B43" w:rsidRDefault="003F7199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</w:p>
        </w:tc>
      </w:tr>
      <w:tr w:rsidR="00E97823" w:rsidRPr="00521B43" w:rsidTr="00601756">
        <w:trPr>
          <w:cantSplit/>
          <w:trHeight w:val="3142"/>
        </w:trPr>
        <w:tc>
          <w:tcPr>
            <w:tcW w:w="675" w:type="dxa"/>
          </w:tcPr>
          <w:p w:rsidR="00E97823" w:rsidRPr="00521B43" w:rsidRDefault="00495DD8" w:rsidP="00495DD8">
            <w:pPr>
              <w:spacing w:line="228" w:lineRule="auto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lastRenderedPageBreak/>
              <w:t>1</w:t>
            </w:r>
            <w:r w:rsidR="00601756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601756" w:rsidRPr="00521B43" w:rsidRDefault="00205531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Проведение работы по а</w:t>
            </w:r>
            <w:r w:rsidR="00E97823" w:rsidRPr="00521B43">
              <w:rPr>
                <w:sz w:val="24"/>
                <w:szCs w:val="24"/>
              </w:rPr>
              <w:t>ктуализации информации, размещенной на информационных стендах в зданиях и помещениях, занимаемых учреждениями и организациями, направленной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</w:t>
            </w:r>
          </w:p>
        </w:tc>
        <w:tc>
          <w:tcPr>
            <w:tcW w:w="1984" w:type="dxa"/>
          </w:tcPr>
          <w:p w:rsidR="00E97823" w:rsidRPr="00521B43" w:rsidRDefault="00E978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течение </w:t>
            </w:r>
          </w:p>
          <w:p w:rsidR="00E97823" w:rsidRPr="00521B43" w:rsidRDefault="00012834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2025 г.</w:t>
            </w:r>
            <w:r w:rsidR="00B83032" w:rsidRPr="00521B43">
              <w:rPr>
                <w:sz w:val="24"/>
                <w:szCs w:val="24"/>
              </w:rPr>
              <w:t xml:space="preserve"> </w:t>
            </w:r>
            <w:r w:rsidR="00E97823" w:rsidRPr="00521B43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2550" w:type="dxa"/>
          </w:tcPr>
          <w:p w:rsidR="00E97823" w:rsidRPr="00521B43" w:rsidRDefault="00B55223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Ответственный по противодействию коррупции</w:t>
            </w:r>
          </w:p>
        </w:tc>
        <w:tc>
          <w:tcPr>
            <w:tcW w:w="5105" w:type="dxa"/>
          </w:tcPr>
          <w:p w:rsidR="00E11514" w:rsidRPr="00521B43" w:rsidRDefault="00E11514" w:rsidP="000A2C4E">
            <w:pPr>
              <w:spacing w:line="226" w:lineRule="auto"/>
              <w:jc w:val="both"/>
              <w:rPr>
                <w:rFonts w:eastAsia="Calibri"/>
                <w:sz w:val="24"/>
                <w:szCs w:val="24"/>
              </w:rPr>
            </w:pPr>
            <w:r w:rsidRPr="00521B43">
              <w:rPr>
                <w:rFonts w:eastAsia="Calibri"/>
                <w:sz w:val="24"/>
                <w:szCs w:val="24"/>
              </w:rPr>
              <w:t>- Актуализирован стенд  по противодействию  коррупции:</w:t>
            </w:r>
          </w:p>
          <w:p w:rsidR="00E97823" w:rsidRPr="00521B43" w:rsidRDefault="00E97823" w:rsidP="000A2C4E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-Кодекс этики и</w:t>
            </w:r>
            <w:r w:rsidR="00C34E72" w:rsidRPr="00521B43">
              <w:rPr>
                <w:sz w:val="24"/>
                <w:szCs w:val="24"/>
              </w:rPr>
              <w:t xml:space="preserve"> служебного поведения </w:t>
            </w:r>
          </w:p>
          <w:p w:rsidR="00667282" w:rsidRPr="00521B43" w:rsidRDefault="00667282" w:rsidP="000A2C4E">
            <w:pPr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-Памятки</w:t>
            </w:r>
            <w:r w:rsidR="009A3196" w:rsidRPr="00521B43">
              <w:rPr>
                <w:sz w:val="24"/>
                <w:szCs w:val="24"/>
              </w:rPr>
              <w:t>,</w:t>
            </w:r>
            <w:r w:rsidR="00E11514" w:rsidRPr="00521B43">
              <w:rPr>
                <w:sz w:val="24"/>
                <w:szCs w:val="24"/>
              </w:rPr>
              <w:t xml:space="preserve"> </w:t>
            </w:r>
            <w:r w:rsidR="009A3196" w:rsidRPr="00521B43">
              <w:rPr>
                <w:sz w:val="24"/>
                <w:szCs w:val="24"/>
              </w:rPr>
              <w:t xml:space="preserve">буклеты  </w:t>
            </w:r>
            <w:r w:rsidR="00805624" w:rsidRPr="00521B43">
              <w:rPr>
                <w:sz w:val="24"/>
                <w:szCs w:val="24"/>
              </w:rPr>
              <w:t>-20.05</w:t>
            </w:r>
            <w:r w:rsidR="003F7199" w:rsidRPr="00521B43">
              <w:rPr>
                <w:sz w:val="24"/>
                <w:szCs w:val="24"/>
              </w:rPr>
              <w:t>.202</w:t>
            </w:r>
            <w:r w:rsidR="00506035" w:rsidRPr="00521B43">
              <w:rPr>
                <w:sz w:val="24"/>
                <w:szCs w:val="24"/>
              </w:rPr>
              <w:t>5</w:t>
            </w:r>
          </w:p>
          <w:p w:rsidR="00E97823" w:rsidRPr="00521B43" w:rsidRDefault="00E97823" w:rsidP="009A3196">
            <w:pPr>
              <w:spacing w:line="226" w:lineRule="auto"/>
              <w:jc w:val="both"/>
              <w:rPr>
                <w:sz w:val="24"/>
                <w:szCs w:val="24"/>
              </w:rPr>
            </w:pPr>
          </w:p>
        </w:tc>
      </w:tr>
      <w:tr w:rsidR="00601756" w:rsidRPr="00521B43" w:rsidTr="00601756">
        <w:trPr>
          <w:cantSplit/>
          <w:trHeight w:val="515"/>
        </w:trPr>
        <w:tc>
          <w:tcPr>
            <w:tcW w:w="675" w:type="dxa"/>
          </w:tcPr>
          <w:p w:rsidR="00601756" w:rsidRPr="00521B43" w:rsidRDefault="00601756" w:rsidP="00495DD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395" w:type="dxa"/>
          </w:tcPr>
          <w:p w:rsidR="00601756" w:rsidRPr="00521B43" w:rsidRDefault="00601756" w:rsidP="000B1671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Участие   в совещаниях (обучающих мероприятиях) руководителей и работников учреждений(круглые столы,доклады,информационные материалы), проводимые минтрудом области по вопросам противодействия коррупции</w:t>
            </w:r>
          </w:p>
        </w:tc>
        <w:tc>
          <w:tcPr>
            <w:tcW w:w="1984" w:type="dxa"/>
          </w:tcPr>
          <w:p w:rsidR="00601756" w:rsidRPr="00521B43" w:rsidRDefault="00601756" w:rsidP="000B167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В порядке  и сроки, определенные минтрудом области  </w:t>
            </w:r>
          </w:p>
        </w:tc>
        <w:tc>
          <w:tcPr>
            <w:tcW w:w="2550" w:type="dxa"/>
          </w:tcPr>
          <w:p w:rsidR="00601756" w:rsidRPr="00521B43" w:rsidRDefault="00601756" w:rsidP="000B167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Ответственный по противодействию коррупции</w:t>
            </w:r>
          </w:p>
        </w:tc>
        <w:tc>
          <w:tcPr>
            <w:tcW w:w="5105" w:type="dxa"/>
          </w:tcPr>
          <w:p w:rsidR="00601756" w:rsidRPr="00521B43" w:rsidRDefault="00601756" w:rsidP="000B1671">
            <w:pPr>
              <w:widowControl w:val="0"/>
              <w:spacing w:line="216" w:lineRule="auto"/>
              <w:ind w:firstLine="709"/>
              <w:jc w:val="both"/>
              <w:rPr>
                <w:spacing w:val="-4"/>
                <w:sz w:val="24"/>
                <w:szCs w:val="24"/>
              </w:rPr>
            </w:pPr>
            <w:r w:rsidRPr="00521B43">
              <w:rPr>
                <w:spacing w:val="-4"/>
                <w:sz w:val="24"/>
                <w:szCs w:val="24"/>
              </w:rPr>
              <w:t xml:space="preserve">13.03.2025 и 14.08.2025 на заседаниях коллегии минтруда области с участием директоров подведомственных учреждений заслушаны доклады лица, ответственного за профилактику коррупционных и иных правонарушений </w:t>
            </w:r>
            <w:r w:rsidRPr="00521B43">
              <w:rPr>
                <w:sz w:val="24"/>
                <w:szCs w:val="24"/>
              </w:rPr>
              <w:br/>
            </w:r>
            <w:r w:rsidRPr="00521B43">
              <w:rPr>
                <w:spacing w:val="-4"/>
                <w:sz w:val="24"/>
                <w:szCs w:val="24"/>
              </w:rPr>
              <w:t xml:space="preserve">в минтруде области, на темы: «О результатах работы по противодействию коррупции в подведомственных министерству труда и социального развития Ростовской области учреждениях в 2024 году и задачах на 2025 год»; </w:t>
            </w:r>
            <w:r w:rsidRPr="00521B43">
              <w:rPr>
                <w:sz w:val="24"/>
                <w:szCs w:val="24"/>
              </w:rPr>
              <w:br/>
            </w:r>
            <w:r w:rsidRPr="00521B43">
              <w:rPr>
                <w:spacing w:val="-4"/>
                <w:sz w:val="24"/>
                <w:szCs w:val="24"/>
              </w:rPr>
              <w:t>«Об основных направлениях работы, проводимой с целью профилактики коррупционных правонарушений в подведомственных учреждениях в  2025 году».</w:t>
            </w:r>
          </w:p>
          <w:p w:rsidR="00601756" w:rsidRPr="00521B43" w:rsidRDefault="00601756" w:rsidP="000B1671">
            <w:pPr>
              <w:spacing w:line="226" w:lineRule="auto"/>
              <w:jc w:val="both"/>
              <w:rPr>
                <w:rFonts w:eastAsia="Calibri"/>
                <w:sz w:val="24"/>
                <w:szCs w:val="24"/>
              </w:rPr>
            </w:pPr>
            <w:r w:rsidRPr="00521B43">
              <w:rPr>
                <w:spacing w:val="-4"/>
                <w:sz w:val="24"/>
                <w:szCs w:val="24"/>
              </w:rPr>
              <w:t xml:space="preserve">26.03.2025 директора учреждений, а также лица, ответственные </w:t>
            </w:r>
            <w:r w:rsidRPr="00521B43">
              <w:rPr>
                <w:sz w:val="24"/>
                <w:szCs w:val="24"/>
              </w:rPr>
              <w:br/>
            </w:r>
            <w:r w:rsidRPr="00521B43">
              <w:rPr>
                <w:spacing w:val="-4"/>
                <w:sz w:val="24"/>
                <w:szCs w:val="24"/>
              </w:rPr>
              <w:t>за профилактику коррупционных и иных правонарушений в учреждении, приняли участие в совещании в форме видео-конференц-связи по вопросам подготовкипоказателей эффективности деятельности в соответствии с Методикой оценки эффективности деятельностипо предупреждению коррупции в государственных и муниципальных учреждениях, унитарных предприятиях, в отношении которых функции и полномочия учредителя осуществляют исполнительные органы Ростовской области и органы местного самоуправления муниципальных образований в Ростовской области, утвержденной протоколом заседания комиссии по координации работы по противодействию коррупции в Ростовской области от 21.03.2024 № 1</w:t>
            </w:r>
          </w:p>
        </w:tc>
      </w:tr>
      <w:tr w:rsidR="00601756" w:rsidRPr="00521B43" w:rsidTr="00601756">
        <w:trPr>
          <w:cantSplit/>
          <w:trHeight w:val="506"/>
        </w:trPr>
        <w:tc>
          <w:tcPr>
            <w:tcW w:w="675" w:type="dxa"/>
          </w:tcPr>
          <w:p w:rsidR="00601756" w:rsidRPr="00521B43" w:rsidRDefault="00601756" w:rsidP="00495DD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395" w:type="dxa"/>
          </w:tcPr>
          <w:p w:rsidR="00601756" w:rsidRPr="00521B43" w:rsidRDefault="00601756" w:rsidP="000B1671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984" w:type="dxa"/>
          </w:tcPr>
          <w:p w:rsidR="00601756" w:rsidRPr="00521B43" w:rsidRDefault="00601756" w:rsidP="000B167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Ежегодно, </w:t>
            </w:r>
            <w:r w:rsidRPr="00521B43">
              <w:rPr>
                <w:sz w:val="24"/>
                <w:szCs w:val="24"/>
              </w:rPr>
              <w:br/>
              <w:t>до 9 декабря</w:t>
            </w:r>
          </w:p>
          <w:p w:rsidR="00601756" w:rsidRPr="00521B43" w:rsidRDefault="00601756" w:rsidP="000B167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601756" w:rsidRPr="00521B43" w:rsidRDefault="00601756" w:rsidP="000B167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Юрисконсульт </w:t>
            </w:r>
          </w:p>
        </w:tc>
        <w:tc>
          <w:tcPr>
            <w:tcW w:w="5105" w:type="dxa"/>
          </w:tcPr>
          <w:p w:rsidR="00601756" w:rsidRPr="00521B43" w:rsidRDefault="00601756" w:rsidP="000B1671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Участие в видеоконференции Минтруда РО к Международному дню борьбы с коррупцией</w:t>
            </w:r>
          </w:p>
          <w:p w:rsidR="00601756" w:rsidRPr="00521B43" w:rsidRDefault="00601756" w:rsidP="000B1671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Проведение  круглого стола «Нет коррупции» к Международному дню борьбы с коррупцией 06.12.2025</w:t>
            </w:r>
          </w:p>
        </w:tc>
      </w:tr>
      <w:tr w:rsidR="00601756" w:rsidRPr="00521B43" w:rsidTr="00601756">
        <w:trPr>
          <w:cantSplit/>
          <w:trHeight w:val="375"/>
        </w:trPr>
        <w:tc>
          <w:tcPr>
            <w:tcW w:w="675" w:type="dxa"/>
          </w:tcPr>
          <w:p w:rsidR="00601756" w:rsidRPr="00521B43" w:rsidRDefault="00601756" w:rsidP="00495DD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601756" w:rsidRPr="00521B43" w:rsidRDefault="00601756" w:rsidP="000B1671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 Внесение  изменений  в действующие планы  мероприятий  по противодействию  коррупции, обеспечение контроля  за выполнением</w:t>
            </w:r>
          </w:p>
        </w:tc>
        <w:tc>
          <w:tcPr>
            <w:tcW w:w="1984" w:type="dxa"/>
          </w:tcPr>
          <w:p w:rsidR="00601756" w:rsidRPr="00521B43" w:rsidRDefault="00601756" w:rsidP="000B167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 </w:t>
            </w:r>
            <w:r w:rsidRPr="00521B43">
              <w:rPr>
                <w:sz w:val="24"/>
                <w:szCs w:val="24"/>
              </w:rPr>
              <w:br/>
              <w:t xml:space="preserve">В течение </w:t>
            </w:r>
          </w:p>
          <w:p w:rsidR="00601756" w:rsidRPr="00521B43" w:rsidRDefault="00601756" w:rsidP="000B167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2025 г. (по мере необходимости)</w:t>
            </w:r>
          </w:p>
        </w:tc>
        <w:tc>
          <w:tcPr>
            <w:tcW w:w="2550" w:type="dxa"/>
          </w:tcPr>
          <w:p w:rsidR="00601756" w:rsidRPr="00521B43" w:rsidRDefault="00601756" w:rsidP="000B1671">
            <w:pPr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>Руководитель учреждения</w:t>
            </w:r>
          </w:p>
          <w:p w:rsidR="00601756" w:rsidRPr="00521B43" w:rsidRDefault="00601756" w:rsidP="000B167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</w:tcPr>
          <w:p w:rsidR="00601756" w:rsidRPr="00521B43" w:rsidRDefault="00601756" w:rsidP="000B1671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521B43">
              <w:rPr>
                <w:sz w:val="24"/>
                <w:szCs w:val="24"/>
              </w:rPr>
              <w:t xml:space="preserve">  Обеспечен  контроль   за  актуализацией  и выполнением  плана.</w:t>
            </w:r>
          </w:p>
        </w:tc>
      </w:tr>
      <w:tr w:rsidR="00E133FB" w:rsidRPr="00521B43" w:rsidTr="00601756">
        <w:trPr>
          <w:cantSplit/>
          <w:trHeight w:val="1453"/>
        </w:trPr>
        <w:tc>
          <w:tcPr>
            <w:tcW w:w="675" w:type="dxa"/>
          </w:tcPr>
          <w:p w:rsidR="00E133FB" w:rsidRPr="00521B43" w:rsidRDefault="00E133FB" w:rsidP="00495DD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E133FB" w:rsidRDefault="00E133FB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  <w:p w:rsidR="00E133FB" w:rsidRDefault="00E133FB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Информировать Комиссию Министерства труда и социального развития РО о проделанной работе по противодействию коррупции</w:t>
            </w:r>
          </w:p>
        </w:tc>
        <w:tc>
          <w:tcPr>
            <w:tcW w:w="1984" w:type="dxa"/>
          </w:tcPr>
          <w:p w:rsidR="00E133FB" w:rsidRPr="00D400FF" w:rsidRDefault="00E133FB" w:rsidP="000B1671">
            <w:pPr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Ежегодно</w:t>
            </w:r>
          </w:p>
        </w:tc>
        <w:tc>
          <w:tcPr>
            <w:tcW w:w="2550" w:type="dxa"/>
          </w:tcPr>
          <w:p w:rsidR="00E133FB" w:rsidRPr="00D400FF" w:rsidRDefault="00E133FB" w:rsidP="000B1671">
            <w:pPr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Юрисконсульт</w:t>
            </w:r>
          </w:p>
        </w:tc>
        <w:tc>
          <w:tcPr>
            <w:tcW w:w="5105" w:type="dxa"/>
          </w:tcPr>
          <w:p w:rsidR="00E133FB" w:rsidRPr="00521B43" w:rsidRDefault="00E133FB" w:rsidP="009A3196">
            <w:pPr>
              <w:spacing w:line="22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Отчёт направлен в срок</w:t>
            </w:r>
          </w:p>
        </w:tc>
      </w:tr>
      <w:tr w:rsidR="00E133FB" w:rsidRPr="00521B43" w:rsidTr="00601756">
        <w:trPr>
          <w:cantSplit/>
          <w:trHeight w:val="288"/>
        </w:trPr>
        <w:tc>
          <w:tcPr>
            <w:tcW w:w="675" w:type="dxa"/>
          </w:tcPr>
          <w:p w:rsidR="00E133FB" w:rsidRPr="00521B43" w:rsidRDefault="00E133FB" w:rsidP="00495DD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E133FB" w:rsidRDefault="00E133FB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Размещение на сайте  правовых актов по противодействию коррупции</w:t>
            </w:r>
          </w:p>
        </w:tc>
        <w:tc>
          <w:tcPr>
            <w:tcW w:w="1984" w:type="dxa"/>
          </w:tcPr>
          <w:p w:rsidR="00E133FB" w:rsidRPr="00D400FF" w:rsidRDefault="00E133FB" w:rsidP="000B1671">
            <w:pPr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550" w:type="dxa"/>
          </w:tcPr>
          <w:p w:rsidR="00E133FB" w:rsidRPr="00D400FF" w:rsidRDefault="00E133FB" w:rsidP="000B1671">
            <w:pPr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Юрисконсульт</w:t>
            </w:r>
          </w:p>
        </w:tc>
        <w:tc>
          <w:tcPr>
            <w:tcW w:w="5105" w:type="dxa"/>
          </w:tcPr>
          <w:p w:rsidR="00E133FB" w:rsidRPr="00521B43" w:rsidRDefault="00E133FB" w:rsidP="009A3196">
            <w:pPr>
              <w:spacing w:line="22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Размещено</w:t>
            </w:r>
          </w:p>
        </w:tc>
      </w:tr>
      <w:tr w:rsidR="00E133FB" w:rsidRPr="00521B43" w:rsidTr="00601756">
        <w:trPr>
          <w:cantSplit/>
          <w:trHeight w:val="225"/>
        </w:trPr>
        <w:tc>
          <w:tcPr>
            <w:tcW w:w="675" w:type="dxa"/>
          </w:tcPr>
          <w:p w:rsidR="00E133FB" w:rsidRPr="00521B43" w:rsidRDefault="00E133FB" w:rsidP="00495DD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E133FB" w:rsidRDefault="00E133FB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Прием граждан по вопросам противодействия  коррупции</w:t>
            </w:r>
          </w:p>
        </w:tc>
        <w:tc>
          <w:tcPr>
            <w:tcW w:w="1984" w:type="dxa"/>
          </w:tcPr>
          <w:p w:rsidR="00E133FB" w:rsidRPr="00D400FF" w:rsidRDefault="00E133FB" w:rsidP="000B1671">
            <w:pPr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Ежедневно</w:t>
            </w:r>
          </w:p>
        </w:tc>
        <w:tc>
          <w:tcPr>
            <w:tcW w:w="2550" w:type="dxa"/>
          </w:tcPr>
          <w:p w:rsidR="00E133FB" w:rsidRPr="00D400FF" w:rsidRDefault="00E133FB" w:rsidP="000B1671">
            <w:pPr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5105" w:type="dxa"/>
          </w:tcPr>
          <w:p w:rsidR="00E133FB" w:rsidRPr="00521B43" w:rsidRDefault="00E133FB" w:rsidP="009A3196">
            <w:pPr>
              <w:spacing w:line="22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Обращений не было</w:t>
            </w:r>
          </w:p>
        </w:tc>
      </w:tr>
      <w:tr w:rsidR="00E133FB" w:rsidRPr="00521B43" w:rsidTr="00601756">
        <w:trPr>
          <w:cantSplit/>
          <w:trHeight w:val="288"/>
        </w:trPr>
        <w:tc>
          <w:tcPr>
            <w:tcW w:w="675" w:type="dxa"/>
          </w:tcPr>
          <w:p w:rsidR="00E133FB" w:rsidRPr="00521B43" w:rsidRDefault="00E133FB" w:rsidP="00495DD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E133FB" w:rsidRDefault="00E133FB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Осуществлять постоянный контроль за закупкой товаров, работ и услуг</w:t>
            </w:r>
          </w:p>
        </w:tc>
        <w:tc>
          <w:tcPr>
            <w:tcW w:w="1984" w:type="dxa"/>
          </w:tcPr>
          <w:p w:rsidR="00E133FB" w:rsidRPr="00D400FF" w:rsidRDefault="00E133FB" w:rsidP="000B1671">
            <w:pPr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Постоянно</w:t>
            </w:r>
          </w:p>
        </w:tc>
        <w:tc>
          <w:tcPr>
            <w:tcW w:w="2550" w:type="dxa"/>
          </w:tcPr>
          <w:p w:rsidR="00E133FB" w:rsidRPr="00D400FF" w:rsidRDefault="00E133FB" w:rsidP="000B1671">
            <w:pPr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Руководитель учреждения, главный бухгалтер</w:t>
            </w:r>
          </w:p>
        </w:tc>
        <w:tc>
          <w:tcPr>
            <w:tcW w:w="5105" w:type="dxa"/>
          </w:tcPr>
          <w:p w:rsidR="00E133FB" w:rsidRPr="00521B43" w:rsidRDefault="00E133FB" w:rsidP="009A3196">
            <w:pPr>
              <w:spacing w:line="22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Осуществлялось в срок</w:t>
            </w:r>
          </w:p>
        </w:tc>
      </w:tr>
      <w:tr w:rsidR="00601756" w:rsidRPr="00521B43" w:rsidTr="00601756">
        <w:trPr>
          <w:cantSplit/>
          <w:trHeight w:val="375"/>
        </w:trPr>
        <w:tc>
          <w:tcPr>
            <w:tcW w:w="675" w:type="dxa"/>
          </w:tcPr>
          <w:p w:rsidR="00601756" w:rsidRPr="00521B43" w:rsidRDefault="00E133FB" w:rsidP="00495DD8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601756" w:rsidRDefault="00601756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Обеспечить представление сведений о доходах,  об имуществе и обязательствах имущественного характера директором учреждения</w:t>
            </w:r>
          </w:p>
          <w:p w:rsidR="00601756" w:rsidRDefault="00601756" w:rsidP="000A2C4E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01756" w:rsidRPr="00521B43" w:rsidRDefault="00E133FB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Ежегодно</w:t>
            </w:r>
          </w:p>
        </w:tc>
        <w:tc>
          <w:tcPr>
            <w:tcW w:w="2550" w:type="dxa"/>
          </w:tcPr>
          <w:p w:rsidR="00601756" w:rsidRPr="00521B43" w:rsidRDefault="00E133FB" w:rsidP="000A2C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400FF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5105" w:type="dxa"/>
          </w:tcPr>
          <w:p w:rsidR="00601756" w:rsidRPr="00521B43" w:rsidRDefault="00E133FB" w:rsidP="009A3196">
            <w:pPr>
              <w:spacing w:line="22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Предоставлено</w:t>
            </w:r>
          </w:p>
        </w:tc>
      </w:tr>
    </w:tbl>
    <w:p w:rsidR="00E97823" w:rsidRPr="00521B43" w:rsidRDefault="00E97823" w:rsidP="00E97823">
      <w:pPr>
        <w:rPr>
          <w:rFonts w:ascii="Times New Roman" w:hAnsi="Times New Roman" w:cs="Times New Roman"/>
          <w:sz w:val="24"/>
          <w:szCs w:val="24"/>
        </w:rPr>
      </w:pPr>
    </w:p>
    <w:p w:rsidR="00E97823" w:rsidRPr="00521B43" w:rsidRDefault="00205531" w:rsidP="004D16FD">
      <w:pPr>
        <w:spacing w:after="0" w:line="240" w:lineRule="auto"/>
        <w:jc w:val="center"/>
        <w:rPr>
          <w:rFonts w:ascii="Times New Roman" w:hAnsi="Times New Roman" w:cs="Times New Roman"/>
          <w:spacing w:val="80"/>
          <w:sz w:val="24"/>
          <w:szCs w:val="24"/>
        </w:rPr>
      </w:pPr>
      <w:r w:rsidRPr="00521B43">
        <w:rPr>
          <w:rFonts w:ascii="Times New Roman" w:hAnsi="Times New Roman" w:cs="Times New Roman"/>
          <w:spacing w:val="80"/>
          <w:sz w:val="24"/>
          <w:szCs w:val="24"/>
        </w:rPr>
        <w:t>Директор</w:t>
      </w:r>
      <w:r w:rsidR="00285783" w:rsidRPr="00521B43">
        <w:rPr>
          <w:rFonts w:ascii="Times New Roman" w:hAnsi="Times New Roman" w:cs="Times New Roman"/>
          <w:spacing w:val="80"/>
          <w:sz w:val="24"/>
          <w:szCs w:val="24"/>
        </w:rPr>
        <w:t xml:space="preserve">                        Н.В. Мартынова</w:t>
      </w:r>
    </w:p>
    <w:p w:rsidR="00E97823" w:rsidRPr="00521B43" w:rsidRDefault="00E97823" w:rsidP="004D16FD">
      <w:pPr>
        <w:spacing w:after="0" w:line="240" w:lineRule="auto"/>
        <w:jc w:val="center"/>
        <w:rPr>
          <w:rFonts w:ascii="Times New Roman" w:hAnsi="Times New Roman" w:cs="Times New Roman"/>
          <w:spacing w:val="80"/>
          <w:sz w:val="24"/>
          <w:szCs w:val="24"/>
        </w:rPr>
      </w:pPr>
    </w:p>
    <w:p w:rsidR="00E97823" w:rsidRPr="00521B43" w:rsidRDefault="00E97823" w:rsidP="004D16FD">
      <w:pPr>
        <w:spacing w:after="0" w:line="240" w:lineRule="auto"/>
        <w:jc w:val="center"/>
        <w:rPr>
          <w:rFonts w:ascii="Times New Roman" w:hAnsi="Times New Roman" w:cs="Times New Roman"/>
          <w:spacing w:val="80"/>
          <w:sz w:val="24"/>
          <w:szCs w:val="24"/>
        </w:rPr>
      </w:pPr>
    </w:p>
    <w:p w:rsidR="00E97823" w:rsidRPr="00521B43" w:rsidRDefault="00E97823" w:rsidP="004D16FD">
      <w:pPr>
        <w:spacing w:after="0" w:line="240" w:lineRule="auto"/>
        <w:jc w:val="center"/>
        <w:rPr>
          <w:rFonts w:ascii="Times New Roman" w:hAnsi="Times New Roman" w:cs="Times New Roman"/>
          <w:spacing w:val="80"/>
          <w:sz w:val="24"/>
          <w:szCs w:val="24"/>
        </w:rPr>
      </w:pPr>
    </w:p>
    <w:sectPr w:rsidR="00E97823" w:rsidRPr="00521B43" w:rsidSect="0068466E">
      <w:footerReference w:type="even" r:id="rId6"/>
      <w:footerReference w:type="default" r:id="rId7"/>
      <w:pgSz w:w="16838" w:h="11906" w:orient="landscape"/>
      <w:pgMar w:top="851" w:right="1103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074" w:rsidRDefault="00F74074" w:rsidP="001B42B2">
      <w:pPr>
        <w:spacing w:after="0" w:line="240" w:lineRule="auto"/>
      </w:pPr>
      <w:r>
        <w:separator/>
      </w:r>
    </w:p>
  </w:endnote>
  <w:endnote w:type="continuationSeparator" w:id="1">
    <w:p w:rsidR="00F74074" w:rsidRDefault="00F74074" w:rsidP="001B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E3D" w:rsidRDefault="002034DE" w:rsidP="00917399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5CB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5CB9">
      <w:rPr>
        <w:rStyle w:val="a9"/>
        <w:noProof/>
      </w:rPr>
      <w:t>2</w:t>
    </w:r>
    <w:r>
      <w:rPr>
        <w:rStyle w:val="a9"/>
      </w:rPr>
      <w:fldChar w:fldCharType="end"/>
    </w:r>
  </w:p>
  <w:p w:rsidR="002C1E3D" w:rsidRDefault="00F74074" w:rsidP="0091739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289355"/>
      <w:docPartObj>
        <w:docPartGallery w:val="Page Numbers (Bottom of Page)"/>
        <w:docPartUnique/>
      </w:docPartObj>
    </w:sdtPr>
    <w:sdtContent>
      <w:p w:rsidR="002C1E3D" w:rsidRDefault="00F74074">
        <w:pPr>
          <w:pStyle w:val="a3"/>
          <w:jc w:val="right"/>
        </w:pPr>
      </w:p>
      <w:p w:rsidR="002C1E3D" w:rsidRPr="00982C2E" w:rsidRDefault="002034DE">
        <w:pPr>
          <w:pStyle w:val="a3"/>
          <w:jc w:val="right"/>
        </w:pPr>
      </w:p>
    </w:sdtContent>
  </w:sdt>
  <w:p w:rsidR="002C1E3D" w:rsidRDefault="00F740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074" w:rsidRDefault="00F74074" w:rsidP="001B42B2">
      <w:pPr>
        <w:spacing w:after="0" w:line="240" w:lineRule="auto"/>
      </w:pPr>
      <w:r>
        <w:separator/>
      </w:r>
    </w:p>
  </w:footnote>
  <w:footnote w:type="continuationSeparator" w:id="1">
    <w:p w:rsidR="00F74074" w:rsidRDefault="00F74074" w:rsidP="001B4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6FD"/>
    <w:rsid w:val="00012834"/>
    <w:rsid w:val="00017087"/>
    <w:rsid w:val="00041891"/>
    <w:rsid w:val="0004739B"/>
    <w:rsid w:val="0009308E"/>
    <w:rsid w:val="000A6E8A"/>
    <w:rsid w:val="000B676E"/>
    <w:rsid w:val="000C2BF1"/>
    <w:rsid w:val="000C3E4C"/>
    <w:rsid w:val="000F032B"/>
    <w:rsid w:val="00106E03"/>
    <w:rsid w:val="00135A51"/>
    <w:rsid w:val="00137774"/>
    <w:rsid w:val="001635DE"/>
    <w:rsid w:val="00196AA1"/>
    <w:rsid w:val="001B42B2"/>
    <w:rsid w:val="001F0AEF"/>
    <w:rsid w:val="001F1DBD"/>
    <w:rsid w:val="001F3A78"/>
    <w:rsid w:val="002034DE"/>
    <w:rsid w:val="00205531"/>
    <w:rsid w:val="00245469"/>
    <w:rsid w:val="00255DFB"/>
    <w:rsid w:val="00261554"/>
    <w:rsid w:val="00285783"/>
    <w:rsid w:val="002A18C4"/>
    <w:rsid w:val="002B5CB5"/>
    <w:rsid w:val="002D1D4F"/>
    <w:rsid w:val="002D300E"/>
    <w:rsid w:val="002F1FF4"/>
    <w:rsid w:val="002F6EF0"/>
    <w:rsid w:val="00307E2C"/>
    <w:rsid w:val="00313D73"/>
    <w:rsid w:val="0031759E"/>
    <w:rsid w:val="00376D78"/>
    <w:rsid w:val="003A031A"/>
    <w:rsid w:val="003C4A30"/>
    <w:rsid w:val="003F7199"/>
    <w:rsid w:val="00402D98"/>
    <w:rsid w:val="004113CF"/>
    <w:rsid w:val="00437D9A"/>
    <w:rsid w:val="00440C8E"/>
    <w:rsid w:val="0045654C"/>
    <w:rsid w:val="00474E95"/>
    <w:rsid w:val="00493FC3"/>
    <w:rsid w:val="00495DD8"/>
    <w:rsid w:val="004D16FD"/>
    <w:rsid w:val="00506035"/>
    <w:rsid w:val="00521B43"/>
    <w:rsid w:val="005308C0"/>
    <w:rsid w:val="00533DFE"/>
    <w:rsid w:val="005353E3"/>
    <w:rsid w:val="00560366"/>
    <w:rsid w:val="005645BD"/>
    <w:rsid w:val="005C458D"/>
    <w:rsid w:val="005D3BFD"/>
    <w:rsid w:val="00601756"/>
    <w:rsid w:val="00610B01"/>
    <w:rsid w:val="0061524E"/>
    <w:rsid w:val="00633F6E"/>
    <w:rsid w:val="0065234F"/>
    <w:rsid w:val="0065245B"/>
    <w:rsid w:val="00667282"/>
    <w:rsid w:val="00682E3C"/>
    <w:rsid w:val="006A499A"/>
    <w:rsid w:val="006C5C8F"/>
    <w:rsid w:val="006D1A52"/>
    <w:rsid w:val="006F1DBF"/>
    <w:rsid w:val="006F359E"/>
    <w:rsid w:val="007068CF"/>
    <w:rsid w:val="00712A37"/>
    <w:rsid w:val="00740B39"/>
    <w:rsid w:val="00753923"/>
    <w:rsid w:val="00756C5A"/>
    <w:rsid w:val="007577E7"/>
    <w:rsid w:val="0077378D"/>
    <w:rsid w:val="007B0DCA"/>
    <w:rsid w:val="007F4C99"/>
    <w:rsid w:val="00805624"/>
    <w:rsid w:val="00810448"/>
    <w:rsid w:val="00834562"/>
    <w:rsid w:val="0084409D"/>
    <w:rsid w:val="0085490A"/>
    <w:rsid w:val="00886BA2"/>
    <w:rsid w:val="008A1EFD"/>
    <w:rsid w:val="008C566A"/>
    <w:rsid w:val="008F448C"/>
    <w:rsid w:val="0095335C"/>
    <w:rsid w:val="00971A78"/>
    <w:rsid w:val="009949B7"/>
    <w:rsid w:val="009A3196"/>
    <w:rsid w:val="009E67BD"/>
    <w:rsid w:val="00A634B9"/>
    <w:rsid w:val="00A70F1E"/>
    <w:rsid w:val="00A96DE1"/>
    <w:rsid w:val="00AC5BEE"/>
    <w:rsid w:val="00AC5E85"/>
    <w:rsid w:val="00AF7211"/>
    <w:rsid w:val="00B05C40"/>
    <w:rsid w:val="00B1721A"/>
    <w:rsid w:val="00B31A49"/>
    <w:rsid w:val="00B5462B"/>
    <w:rsid w:val="00B55223"/>
    <w:rsid w:val="00B655EE"/>
    <w:rsid w:val="00B7058E"/>
    <w:rsid w:val="00B748F0"/>
    <w:rsid w:val="00B83032"/>
    <w:rsid w:val="00B85931"/>
    <w:rsid w:val="00BC5E86"/>
    <w:rsid w:val="00BD4DC6"/>
    <w:rsid w:val="00BE122E"/>
    <w:rsid w:val="00C03C0C"/>
    <w:rsid w:val="00C078CC"/>
    <w:rsid w:val="00C34E72"/>
    <w:rsid w:val="00C3704D"/>
    <w:rsid w:val="00C51313"/>
    <w:rsid w:val="00C6401B"/>
    <w:rsid w:val="00C7796D"/>
    <w:rsid w:val="00C801D2"/>
    <w:rsid w:val="00CA6673"/>
    <w:rsid w:val="00CB187B"/>
    <w:rsid w:val="00CF462A"/>
    <w:rsid w:val="00CF7004"/>
    <w:rsid w:val="00D00F44"/>
    <w:rsid w:val="00D0286C"/>
    <w:rsid w:val="00D1187D"/>
    <w:rsid w:val="00D24B79"/>
    <w:rsid w:val="00D258F3"/>
    <w:rsid w:val="00D95977"/>
    <w:rsid w:val="00DA5CB9"/>
    <w:rsid w:val="00DD03D5"/>
    <w:rsid w:val="00DF7C06"/>
    <w:rsid w:val="00E06AA7"/>
    <w:rsid w:val="00E11514"/>
    <w:rsid w:val="00E123EF"/>
    <w:rsid w:val="00E133FB"/>
    <w:rsid w:val="00E35AA8"/>
    <w:rsid w:val="00E404DB"/>
    <w:rsid w:val="00E97823"/>
    <w:rsid w:val="00EA0A8B"/>
    <w:rsid w:val="00EC2613"/>
    <w:rsid w:val="00EC4DC8"/>
    <w:rsid w:val="00F0498F"/>
    <w:rsid w:val="00F6313F"/>
    <w:rsid w:val="00F74074"/>
    <w:rsid w:val="00F75F1E"/>
    <w:rsid w:val="00FB4162"/>
    <w:rsid w:val="00FB7630"/>
    <w:rsid w:val="00FF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1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D16F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aliases w:val="Body Text Char"/>
    <w:basedOn w:val="a"/>
    <w:link w:val="a6"/>
    <w:unhideWhenUsed/>
    <w:rsid w:val="004D16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Body Text Char Знак"/>
    <w:basedOn w:val="a0"/>
    <w:link w:val="a5"/>
    <w:rsid w:val="004D16F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D16F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4D1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4D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4D16FD"/>
  </w:style>
  <w:style w:type="character" w:customStyle="1" w:styleId="ConsPlusNormal0">
    <w:name w:val="ConsPlusNormal Знак"/>
    <w:link w:val="ConsPlusNormal"/>
    <w:rsid w:val="004D16FD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756C5A"/>
  </w:style>
  <w:style w:type="character" w:customStyle="1" w:styleId="1">
    <w:name w:val="Обычный1"/>
    <w:rsid w:val="00C3704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9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2023-12-26T12:35:00Z</cp:lastPrinted>
  <dcterms:created xsi:type="dcterms:W3CDTF">2019-12-27T06:40:00Z</dcterms:created>
  <dcterms:modified xsi:type="dcterms:W3CDTF">2026-02-24T12:52:00Z</dcterms:modified>
</cp:coreProperties>
</file>